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40A2" w:rsidRPr="0008790A" w:rsidRDefault="00F613B3" w:rsidP="0008790A">
      <w:pPr>
        <w:spacing w:line="240" w:lineRule="auto"/>
        <w:jc w:val="center"/>
        <w:rPr>
          <w:b/>
          <w:sz w:val="28"/>
        </w:rPr>
      </w:pPr>
      <w:r w:rsidRPr="0008790A">
        <w:rPr>
          <w:b/>
          <w:sz w:val="28"/>
        </w:rPr>
        <w:t>JP Parking Servis</w:t>
      </w:r>
      <w:r w:rsidRPr="0008790A">
        <w:rPr>
          <w:b/>
          <w:sz w:val="28"/>
        </w:rPr>
        <w:br/>
        <w:t>Zenica</w:t>
      </w:r>
    </w:p>
    <w:p w:rsidR="00F613B3" w:rsidRDefault="00F613B3" w:rsidP="00F613B3">
      <w:pPr>
        <w:jc w:val="center"/>
      </w:pPr>
    </w:p>
    <w:p w:rsidR="00F613B3" w:rsidRDefault="00F613B3" w:rsidP="00F613B3">
      <w:pPr>
        <w:jc w:val="center"/>
      </w:pPr>
    </w:p>
    <w:p w:rsidR="00F613B3" w:rsidRDefault="00F613B3" w:rsidP="00F613B3">
      <w:pPr>
        <w:jc w:val="center"/>
      </w:pPr>
    </w:p>
    <w:p w:rsidR="00F613B3" w:rsidRPr="0008790A" w:rsidRDefault="0008790A" w:rsidP="0008790A">
      <w:pPr>
        <w:spacing w:line="240" w:lineRule="auto"/>
        <w:jc w:val="center"/>
        <w:rPr>
          <w:b/>
        </w:rPr>
      </w:pPr>
      <w:r w:rsidRPr="0008790A">
        <w:rPr>
          <w:b/>
        </w:rPr>
        <w:t xml:space="preserve">-  </w:t>
      </w:r>
      <w:r w:rsidR="00F613B3" w:rsidRPr="0008790A">
        <w:rPr>
          <w:b/>
        </w:rPr>
        <w:t>PLAN INTEGRITETA</w:t>
      </w:r>
      <w:r w:rsidRPr="0008790A">
        <w:rPr>
          <w:b/>
        </w:rPr>
        <w:t xml:space="preserve"> -</w:t>
      </w:r>
    </w:p>
    <w:p w:rsidR="00F613B3" w:rsidRPr="0008790A" w:rsidRDefault="00F613B3" w:rsidP="0008790A">
      <w:pPr>
        <w:spacing w:line="240" w:lineRule="auto"/>
        <w:jc w:val="center"/>
        <w:rPr>
          <w:b/>
        </w:rPr>
      </w:pPr>
      <w:r w:rsidRPr="0008790A">
        <w:rPr>
          <w:b/>
        </w:rPr>
        <w:t>JP Parking Servis</w:t>
      </w:r>
    </w:p>
    <w:p w:rsidR="00F613B3" w:rsidRPr="0008790A" w:rsidRDefault="0008790A" w:rsidP="0008790A">
      <w:pPr>
        <w:spacing w:line="240" w:lineRule="auto"/>
        <w:jc w:val="center"/>
        <w:rPr>
          <w:b/>
        </w:rPr>
      </w:pPr>
      <w:r>
        <w:rPr>
          <w:noProof/>
          <w:lang w:eastAsia="bs-Latn-BA"/>
        </w:rPr>
        <w:drawing>
          <wp:anchor distT="0" distB="0" distL="114300" distR="114300" simplePos="0" relativeHeight="251746816" behindDoc="1" locked="0" layoutInCell="1" allowOverlap="1" wp14:anchorId="3343E14A" wp14:editId="4E26A5A1">
            <wp:simplePos x="0" y="0"/>
            <wp:positionH relativeFrom="column">
              <wp:posOffset>2390140</wp:posOffset>
            </wp:positionH>
            <wp:positionV relativeFrom="paragraph">
              <wp:posOffset>257640</wp:posOffset>
            </wp:positionV>
            <wp:extent cx="1013988" cy="1279333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ol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988" cy="1279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3B3" w:rsidRPr="0008790A">
        <w:rPr>
          <w:b/>
        </w:rPr>
        <w:t>Zenica</w:t>
      </w:r>
    </w:p>
    <w:p w:rsidR="00F613B3" w:rsidRDefault="00F613B3" w:rsidP="00F613B3">
      <w:pPr>
        <w:jc w:val="center"/>
      </w:pPr>
    </w:p>
    <w:p w:rsidR="00F613B3" w:rsidRDefault="00F613B3" w:rsidP="0008790A">
      <w:pPr>
        <w:jc w:val="center"/>
      </w:pPr>
    </w:p>
    <w:p w:rsidR="00F613B3" w:rsidRDefault="00F613B3" w:rsidP="00F613B3">
      <w:pPr>
        <w:jc w:val="center"/>
      </w:pPr>
    </w:p>
    <w:p w:rsidR="00F613B3" w:rsidRDefault="00F613B3" w:rsidP="00F613B3">
      <w:pPr>
        <w:jc w:val="center"/>
      </w:pPr>
    </w:p>
    <w:p w:rsidR="00F613B3" w:rsidRDefault="00F613B3" w:rsidP="00F613B3">
      <w:pPr>
        <w:jc w:val="center"/>
      </w:pPr>
    </w:p>
    <w:p w:rsidR="009019F6" w:rsidRPr="009019F6" w:rsidRDefault="009019F6" w:rsidP="009019F6">
      <w:pPr>
        <w:jc w:val="center"/>
        <w:rPr>
          <w:i/>
        </w:rPr>
      </w:pPr>
      <w:r w:rsidRPr="003D1987">
        <w:rPr>
          <w:i/>
        </w:rPr>
        <w:t>Ovaj projekat implementira Transparency International u Bosni i Hercegovini uz finansijsku podršku ambasade Kraljevine Holandije u Bosni i Hercegovini</w:t>
      </w:r>
    </w:p>
    <w:p w:rsidR="00F613B3" w:rsidRDefault="00F613B3" w:rsidP="00F613B3">
      <w:pPr>
        <w:jc w:val="center"/>
      </w:pPr>
    </w:p>
    <w:p w:rsidR="00F613B3" w:rsidRDefault="00F613B3" w:rsidP="00F613B3">
      <w:pPr>
        <w:jc w:val="center"/>
      </w:pPr>
    </w:p>
    <w:p w:rsidR="00F613B3" w:rsidRDefault="00F613B3" w:rsidP="00F613B3">
      <w:pPr>
        <w:jc w:val="center"/>
      </w:pPr>
    </w:p>
    <w:p w:rsidR="009019F6" w:rsidRDefault="009019F6" w:rsidP="00F613B3">
      <w:pPr>
        <w:jc w:val="center"/>
      </w:pPr>
    </w:p>
    <w:p w:rsidR="009019F6" w:rsidRDefault="009019F6" w:rsidP="00F613B3">
      <w:pPr>
        <w:jc w:val="center"/>
      </w:pPr>
    </w:p>
    <w:p w:rsidR="00F613B3" w:rsidRDefault="009019F6" w:rsidP="00F613B3">
      <w:pPr>
        <w:jc w:val="center"/>
      </w:pPr>
      <w:r>
        <w:rPr>
          <w:noProof/>
          <w:lang w:eastAsia="bs-Latn-BA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column">
              <wp:posOffset>4277995</wp:posOffset>
            </wp:positionH>
            <wp:positionV relativeFrom="page">
              <wp:posOffset>7762875</wp:posOffset>
            </wp:positionV>
            <wp:extent cx="1447165" cy="539115"/>
            <wp:effectExtent l="0" t="0" r="63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bs-Latn-BA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column">
              <wp:posOffset>205105</wp:posOffset>
            </wp:positionH>
            <wp:positionV relativeFrom="page">
              <wp:posOffset>7759065</wp:posOffset>
            </wp:positionV>
            <wp:extent cx="1266825" cy="313055"/>
            <wp:effectExtent l="0" t="0" r="9525" b="0"/>
            <wp:wrapThrough wrapText="bothSides">
              <wp:wrapPolygon edited="0">
                <wp:start x="0" y="0"/>
                <wp:lineTo x="0" y="19716"/>
                <wp:lineTo x="21438" y="19716"/>
                <wp:lineTo x="21438" y="0"/>
                <wp:lineTo x="0" y="0"/>
              </wp:wrapPolygon>
            </wp:wrapThrough>
            <wp:docPr id="19" name="Picture 19" descr="TIBIH Stationery Maj 2015 01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BIH Stationery Maj 2015 01-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3B3" w:rsidRDefault="00F613B3" w:rsidP="00F613B3">
      <w:pPr>
        <w:jc w:val="center"/>
      </w:pPr>
    </w:p>
    <w:p w:rsidR="00F613B3" w:rsidRDefault="00F613B3" w:rsidP="00F613B3">
      <w:pPr>
        <w:jc w:val="center"/>
      </w:pPr>
    </w:p>
    <w:p w:rsidR="009019F6" w:rsidRDefault="009019F6" w:rsidP="00F613B3"/>
    <w:p w:rsidR="0008790A" w:rsidRDefault="0008790A" w:rsidP="00F613B3"/>
    <w:p w:rsidR="0008790A" w:rsidRDefault="0008790A" w:rsidP="00F613B3"/>
    <w:p w:rsidR="00F613B3" w:rsidRPr="0008790A" w:rsidRDefault="00F613B3" w:rsidP="00F613B3">
      <w:pPr>
        <w:rPr>
          <w:b/>
        </w:rPr>
      </w:pPr>
      <w:r w:rsidRPr="0008790A">
        <w:rPr>
          <w:b/>
        </w:rPr>
        <w:t xml:space="preserve">Broj : </w:t>
      </w:r>
    </w:p>
    <w:p w:rsidR="00284811" w:rsidRPr="0008790A" w:rsidRDefault="00F613B3" w:rsidP="00F613B3">
      <w:pPr>
        <w:rPr>
          <w:b/>
        </w:rPr>
      </w:pPr>
      <w:r w:rsidRPr="0008790A">
        <w:rPr>
          <w:b/>
        </w:rPr>
        <w:t>Zenica,  14.01.2019</w:t>
      </w:r>
    </w:p>
    <w:p w:rsidR="008A2875" w:rsidRPr="00357A4B" w:rsidRDefault="008A2875" w:rsidP="008A2875">
      <w:pPr>
        <w:spacing w:line="360" w:lineRule="auto"/>
        <w:jc w:val="both"/>
        <w:rPr>
          <w:b/>
          <w:sz w:val="28"/>
          <w:szCs w:val="28"/>
        </w:rPr>
      </w:pPr>
      <w:r w:rsidRPr="00357A4B">
        <w:rPr>
          <w:b/>
          <w:sz w:val="28"/>
          <w:szCs w:val="28"/>
        </w:rPr>
        <w:lastRenderedPageBreak/>
        <w:t>Sadržaj :</w:t>
      </w:r>
    </w:p>
    <w:p w:rsidR="004548C2" w:rsidRDefault="008A2875" w:rsidP="004548C2">
      <w:pPr>
        <w:pStyle w:val="TOC1"/>
        <w:spacing w:line="240" w:lineRule="auto"/>
        <w:rPr>
          <w:rStyle w:val="Hyperlink"/>
          <w:noProof/>
        </w:rPr>
      </w:pPr>
      <w:r w:rsidRPr="00357A4B">
        <w:rPr>
          <w:sz w:val="24"/>
          <w:szCs w:val="24"/>
          <w:lang w:val="bs-Latn-BA"/>
        </w:rPr>
        <w:fldChar w:fldCharType="begin"/>
      </w:r>
      <w:r w:rsidRPr="00357A4B">
        <w:rPr>
          <w:sz w:val="24"/>
          <w:szCs w:val="24"/>
          <w:lang w:val="bs-Latn-BA"/>
        </w:rPr>
        <w:instrText xml:space="preserve"> TOC \o "1-3" \h \z \u </w:instrText>
      </w:r>
      <w:r w:rsidRPr="00357A4B">
        <w:rPr>
          <w:sz w:val="24"/>
          <w:szCs w:val="24"/>
          <w:lang w:val="bs-Latn-BA"/>
        </w:rPr>
        <w:fldChar w:fldCharType="separate"/>
      </w:r>
      <w:hyperlink w:anchor="_Toc17114067" w:history="1">
        <w:r w:rsidR="004548C2" w:rsidRPr="002C0456">
          <w:rPr>
            <w:rStyle w:val="Hyperlink"/>
            <w:noProof/>
          </w:rPr>
          <w:t>1.</w:t>
        </w:r>
        <w:r w:rsidR="004548C2">
          <w:rPr>
            <w:rFonts w:asciiTheme="minorHAnsi" w:eastAsiaTheme="minorEastAsia" w:hAnsiTheme="minorHAnsi" w:cstheme="minorBidi"/>
            <w:noProof/>
            <w:sz w:val="22"/>
            <w:szCs w:val="22"/>
            <w:lang w:val="bs-Latn-BA" w:eastAsia="bs-Latn-BA"/>
          </w:rPr>
          <w:tab/>
        </w:r>
        <w:r w:rsidR="004548C2" w:rsidRPr="002C0456">
          <w:rPr>
            <w:rStyle w:val="Hyperlink"/>
            <w:noProof/>
          </w:rPr>
          <w:t>UVOD</w:t>
        </w:r>
        <w:r w:rsidR="004548C2">
          <w:rPr>
            <w:noProof/>
            <w:webHidden/>
          </w:rPr>
          <w:tab/>
        </w:r>
        <w:r w:rsidR="004548C2">
          <w:rPr>
            <w:noProof/>
            <w:webHidden/>
          </w:rPr>
          <w:fldChar w:fldCharType="begin"/>
        </w:r>
        <w:r w:rsidR="004548C2">
          <w:rPr>
            <w:noProof/>
            <w:webHidden/>
          </w:rPr>
          <w:instrText xml:space="preserve"> PAGEREF _Toc17114067 \h </w:instrText>
        </w:r>
        <w:r w:rsidR="004548C2">
          <w:rPr>
            <w:noProof/>
            <w:webHidden/>
          </w:rPr>
        </w:r>
        <w:r w:rsidR="004548C2">
          <w:rPr>
            <w:noProof/>
            <w:webHidden/>
          </w:rPr>
          <w:fldChar w:fldCharType="separate"/>
        </w:r>
        <w:r w:rsidR="004548C2">
          <w:rPr>
            <w:noProof/>
            <w:webHidden/>
          </w:rPr>
          <w:t>3</w:t>
        </w:r>
        <w:r w:rsidR="004548C2">
          <w:rPr>
            <w:noProof/>
            <w:webHidden/>
          </w:rPr>
          <w:fldChar w:fldCharType="end"/>
        </w:r>
      </w:hyperlink>
    </w:p>
    <w:p w:rsidR="004548C2" w:rsidRDefault="004548C2" w:rsidP="004548C2">
      <w:pPr>
        <w:pStyle w:val="TOC2"/>
        <w:tabs>
          <w:tab w:val="left" w:pos="880"/>
          <w:tab w:val="right" w:leader="dot" w:pos="9062"/>
        </w:tabs>
        <w:rPr>
          <w:rStyle w:val="Hyperlink"/>
          <w:noProof/>
        </w:rPr>
      </w:pPr>
    </w:p>
    <w:p w:rsidR="004548C2" w:rsidRDefault="00661758" w:rsidP="004548C2">
      <w:pPr>
        <w:pStyle w:val="TOC2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  <w:lang w:val="bs-Latn-BA" w:eastAsia="bs-Latn-BA"/>
        </w:rPr>
      </w:pPr>
      <w:hyperlink w:anchor="_Toc17114068" w:history="1">
        <w:r w:rsidR="004548C2" w:rsidRPr="002C0456">
          <w:rPr>
            <w:rStyle w:val="Hyperlink"/>
            <w:noProof/>
          </w:rPr>
          <w:t>1.1</w:t>
        </w:r>
        <w:r w:rsidR="004548C2">
          <w:rPr>
            <w:rFonts w:asciiTheme="minorHAnsi" w:eastAsiaTheme="minorEastAsia" w:hAnsiTheme="minorHAnsi" w:cstheme="minorBidi"/>
            <w:noProof/>
            <w:sz w:val="22"/>
            <w:szCs w:val="22"/>
            <w:lang w:val="bs-Latn-BA" w:eastAsia="bs-Latn-BA"/>
          </w:rPr>
          <w:tab/>
        </w:r>
        <w:r w:rsidR="004548C2" w:rsidRPr="002C0456">
          <w:rPr>
            <w:rStyle w:val="Hyperlink"/>
            <w:noProof/>
          </w:rPr>
          <w:t>RJEŠENJE O FORMIRANJU RADNE GRUPE ZA IZRADU PLANA INTEGRITETA</w:t>
        </w:r>
        <w:r w:rsidR="004548C2">
          <w:rPr>
            <w:noProof/>
            <w:webHidden/>
          </w:rPr>
          <w:tab/>
        </w:r>
        <w:r w:rsidR="004548C2">
          <w:rPr>
            <w:noProof/>
            <w:webHidden/>
          </w:rPr>
          <w:fldChar w:fldCharType="begin"/>
        </w:r>
        <w:r w:rsidR="004548C2">
          <w:rPr>
            <w:noProof/>
            <w:webHidden/>
          </w:rPr>
          <w:instrText xml:space="preserve"> PAGEREF _Toc17114068 \h </w:instrText>
        </w:r>
        <w:r w:rsidR="004548C2">
          <w:rPr>
            <w:noProof/>
            <w:webHidden/>
          </w:rPr>
        </w:r>
        <w:r w:rsidR="004548C2">
          <w:rPr>
            <w:noProof/>
            <w:webHidden/>
          </w:rPr>
          <w:fldChar w:fldCharType="separate"/>
        </w:r>
        <w:r w:rsidR="004548C2">
          <w:rPr>
            <w:noProof/>
            <w:webHidden/>
          </w:rPr>
          <w:t>4</w:t>
        </w:r>
        <w:r w:rsidR="004548C2">
          <w:rPr>
            <w:noProof/>
            <w:webHidden/>
          </w:rPr>
          <w:fldChar w:fldCharType="end"/>
        </w:r>
      </w:hyperlink>
    </w:p>
    <w:p w:rsidR="004548C2" w:rsidRDefault="00661758" w:rsidP="004548C2">
      <w:pPr>
        <w:pStyle w:val="TOC2"/>
        <w:tabs>
          <w:tab w:val="right" w:leader="dot" w:pos="9062"/>
        </w:tabs>
        <w:rPr>
          <w:rStyle w:val="Hyperlink"/>
          <w:noProof/>
        </w:rPr>
      </w:pPr>
      <w:hyperlink w:anchor="_Toc17114069" w:history="1">
        <w:r w:rsidR="004548C2" w:rsidRPr="002C0456">
          <w:rPr>
            <w:rStyle w:val="Hyperlink"/>
            <w:noProof/>
          </w:rPr>
          <w:t>1.2 OBAVIJEST UPOSLENIMA O PODUZIMANJU AKTIVNOSTI USMJERENIH NA IZRADU PLANA INTEGRITETA</w:t>
        </w:r>
        <w:r w:rsidR="004548C2">
          <w:rPr>
            <w:noProof/>
            <w:webHidden/>
          </w:rPr>
          <w:tab/>
        </w:r>
        <w:r w:rsidR="004548C2">
          <w:rPr>
            <w:noProof/>
            <w:webHidden/>
          </w:rPr>
          <w:fldChar w:fldCharType="begin"/>
        </w:r>
        <w:r w:rsidR="004548C2">
          <w:rPr>
            <w:noProof/>
            <w:webHidden/>
          </w:rPr>
          <w:instrText xml:space="preserve"> PAGEREF _Toc17114069 \h </w:instrText>
        </w:r>
        <w:r w:rsidR="004548C2">
          <w:rPr>
            <w:noProof/>
            <w:webHidden/>
          </w:rPr>
        </w:r>
        <w:r w:rsidR="004548C2">
          <w:rPr>
            <w:noProof/>
            <w:webHidden/>
          </w:rPr>
          <w:fldChar w:fldCharType="separate"/>
        </w:r>
        <w:r w:rsidR="004548C2">
          <w:rPr>
            <w:noProof/>
            <w:webHidden/>
          </w:rPr>
          <w:t>6</w:t>
        </w:r>
        <w:r w:rsidR="004548C2">
          <w:rPr>
            <w:noProof/>
            <w:webHidden/>
          </w:rPr>
          <w:fldChar w:fldCharType="end"/>
        </w:r>
      </w:hyperlink>
    </w:p>
    <w:p w:rsidR="004548C2" w:rsidRPr="004548C2" w:rsidRDefault="004548C2" w:rsidP="004548C2">
      <w:pPr>
        <w:spacing w:line="240" w:lineRule="auto"/>
        <w:rPr>
          <w:lang w:val="en-US"/>
        </w:rPr>
      </w:pPr>
    </w:p>
    <w:p w:rsidR="004548C2" w:rsidRDefault="00661758" w:rsidP="004548C2">
      <w:pPr>
        <w:pStyle w:val="TOC1"/>
        <w:spacing w:line="240" w:lineRule="auto"/>
        <w:rPr>
          <w:rStyle w:val="Hyperlink"/>
          <w:noProof/>
        </w:rPr>
      </w:pPr>
      <w:hyperlink w:anchor="_Toc17114070" w:history="1">
        <w:r w:rsidR="004548C2" w:rsidRPr="002C0456">
          <w:rPr>
            <w:rStyle w:val="Hyperlink"/>
            <w:noProof/>
            <w:lang w:eastAsia="sl-SI"/>
          </w:rPr>
          <w:t>2. FAZE IZRADE I PROVOĐENJA PLANA INTEGRITETA</w:t>
        </w:r>
        <w:r w:rsidR="004548C2">
          <w:rPr>
            <w:noProof/>
            <w:webHidden/>
          </w:rPr>
          <w:tab/>
        </w:r>
        <w:r w:rsidR="004548C2">
          <w:rPr>
            <w:noProof/>
            <w:webHidden/>
          </w:rPr>
          <w:fldChar w:fldCharType="begin"/>
        </w:r>
        <w:r w:rsidR="004548C2">
          <w:rPr>
            <w:noProof/>
            <w:webHidden/>
          </w:rPr>
          <w:instrText xml:space="preserve"> PAGEREF _Toc17114070 \h </w:instrText>
        </w:r>
        <w:r w:rsidR="004548C2">
          <w:rPr>
            <w:noProof/>
            <w:webHidden/>
          </w:rPr>
        </w:r>
        <w:r w:rsidR="004548C2">
          <w:rPr>
            <w:noProof/>
            <w:webHidden/>
          </w:rPr>
          <w:fldChar w:fldCharType="separate"/>
        </w:r>
        <w:r w:rsidR="004548C2">
          <w:rPr>
            <w:noProof/>
            <w:webHidden/>
          </w:rPr>
          <w:t>7</w:t>
        </w:r>
        <w:r w:rsidR="004548C2">
          <w:rPr>
            <w:noProof/>
            <w:webHidden/>
          </w:rPr>
          <w:fldChar w:fldCharType="end"/>
        </w:r>
      </w:hyperlink>
    </w:p>
    <w:p w:rsidR="004548C2" w:rsidRPr="004548C2" w:rsidRDefault="004548C2" w:rsidP="004548C2">
      <w:pPr>
        <w:spacing w:line="240" w:lineRule="auto"/>
        <w:rPr>
          <w:lang w:val="en-US"/>
        </w:rPr>
      </w:pPr>
    </w:p>
    <w:p w:rsidR="004548C2" w:rsidRDefault="00661758" w:rsidP="004548C2">
      <w:pPr>
        <w:pStyle w:val="TOC1"/>
        <w:spacing w:line="240" w:lineRule="auto"/>
        <w:rPr>
          <w:rStyle w:val="Hyperlink"/>
          <w:noProof/>
        </w:rPr>
      </w:pPr>
      <w:hyperlink w:anchor="_Toc17114071" w:history="1">
        <w:r w:rsidR="004548C2" w:rsidRPr="002C0456">
          <w:rPr>
            <w:rStyle w:val="Hyperlink"/>
            <w:noProof/>
            <w:lang w:eastAsia="sl-SI"/>
          </w:rPr>
          <w:t>3.</w:t>
        </w:r>
        <w:r w:rsidR="004548C2">
          <w:rPr>
            <w:rFonts w:asciiTheme="minorHAnsi" w:eastAsiaTheme="minorEastAsia" w:hAnsiTheme="minorHAnsi" w:cstheme="minorBidi"/>
            <w:noProof/>
            <w:sz w:val="22"/>
            <w:szCs w:val="22"/>
            <w:lang w:val="bs-Latn-BA" w:eastAsia="bs-Latn-BA"/>
          </w:rPr>
          <w:tab/>
        </w:r>
        <w:r w:rsidR="004548C2" w:rsidRPr="002C0456">
          <w:rPr>
            <w:rStyle w:val="Hyperlink"/>
            <w:noProof/>
            <w:lang w:eastAsia="sl-SI"/>
          </w:rPr>
          <w:t>FAZE POSTUPKA PROVEDVE PLANA INTEGRITETA</w:t>
        </w:r>
        <w:r w:rsidR="004548C2">
          <w:rPr>
            <w:noProof/>
            <w:webHidden/>
          </w:rPr>
          <w:tab/>
        </w:r>
        <w:r w:rsidR="004548C2">
          <w:rPr>
            <w:noProof/>
            <w:webHidden/>
          </w:rPr>
          <w:fldChar w:fldCharType="begin"/>
        </w:r>
        <w:r w:rsidR="004548C2">
          <w:rPr>
            <w:noProof/>
            <w:webHidden/>
          </w:rPr>
          <w:instrText xml:space="preserve"> PAGEREF _Toc17114071 \h </w:instrText>
        </w:r>
        <w:r w:rsidR="004548C2">
          <w:rPr>
            <w:noProof/>
            <w:webHidden/>
          </w:rPr>
        </w:r>
        <w:r w:rsidR="004548C2">
          <w:rPr>
            <w:noProof/>
            <w:webHidden/>
          </w:rPr>
          <w:fldChar w:fldCharType="separate"/>
        </w:r>
        <w:r w:rsidR="004548C2">
          <w:rPr>
            <w:noProof/>
            <w:webHidden/>
          </w:rPr>
          <w:t>9</w:t>
        </w:r>
        <w:r w:rsidR="004548C2">
          <w:rPr>
            <w:noProof/>
            <w:webHidden/>
          </w:rPr>
          <w:fldChar w:fldCharType="end"/>
        </w:r>
      </w:hyperlink>
    </w:p>
    <w:p w:rsidR="004548C2" w:rsidRPr="004548C2" w:rsidRDefault="004548C2" w:rsidP="004548C2">
      <w:pPr>
        <w:spacing w:line="240" w:lineRule="auto"/>
        <w:rPr>
          <w:lang w:val="en-US"/>
        </w:rPr>
      </w:pPr>
    </w:p>
    <w:p w:rsidR="004548C2" w:rsidRDefault="00661758" w:rsidP="004548C2">
      <w:pPr>
        <w:pStyle w:val="TOC1"/>
        <w:spacing w:line="240" w:lineRule="auto"/>
        <w:rPr>
          <w:rStyle w:val="Hyperlink"/>
          <w:noProof/>
        </w:rPr>
      </w:pPr>
      <w:hyperlink w:anchor="_Toc17114072" w:history="1">
        <w:r w:rsidR="004548C2" w:rsidRPr="002C0456">
          <w:rPr>
            <w:rStyle w:val="Hyperlink"/>
            <w:caps/>
            <w:noProof/>
            <w:lang w:eastAsia="sl-SI"/>
          </w:rPr>
          <w:t>4.</w:t>
        </w:r>
        <w:r w:rsidR="004548C2">
          <w:rPr>
            <w:rFonts w:asciiTheme="minorHAnsi" w:eastAsiaTheme="minorEastAsia" w:hAnsiTheme="minorHAnsi" w:cstheme="minorBidi"/>
            <w:noProof/>
            <w:sz w:val="22"/>
            <w:szCs w:val="22"/>
            <w:lang w:val="bs-Latn-BA" w:eastAsia="bs-Latn-BA"/>
          </w:rPr>
          <w:tab/>
        </w:r>
        <w:r w:rsidR="004548C2" w:rsidRPr="002C0456">
          <w:rPr>
            <w:rStyle w:val="Hyperlink"/>
            <w:caps/>
            <w:noProof/>
            <w:lang w:eastAsia="sl-SI"/>
          </w:rPr>
          <w:t>Analitički obrazac za unošenje podataka iz procesa identifikacije, analize, procjene, rangiranja rizika i prijedloga mjera</w:t>
        </w:r>
        <w:r w:rsidR="004548C2">
          <w:rPr>
            <w:noProof/>
            <w:webHidden/>
          </w:rPr>
          <w:tab/>
        </w:r>
        <w:r w:rsidR="004548C2">
          <w:rPr>
            <w:noProof/>
            <w:webHidden/>
          </w:rPr>
          <w:fldChar w:fldCharType="begin"/>
        </w:r>
        <w:r w:rsidR="004548C2">
          <w:rPr>
            <w:noProof/>
            <w:webHidden/>
          </w:rPr>
          <w:instrText xml:space="preserve"> PAGEREF _Toc17114072 \h </w:instrText>
        </w:r>
        <w:r w:rsidR="004548C2">
          <w:rPr>
            <w:noProof/>
            <w:webHidden/>
          </w:rPr>
        </w:r>
        <w:r w:rsidR="004548C2">
          <w:rPr>
            <w:noProof/>
            <w:webHidden/>
          </w:rPr>
          <w:fldChar w:fldCharType="separate"/>
        </w:r>
        <w:r w:rsidR="004548C2">
          <w:rPr>
            <w:noProof/>
            <w:webHidden/>
          </w:rPr>
          <w:t>10</w:t>
        </w:r>
        <w:r w:rsidR="004548C2">
          <w:rPr>
            <w:noProof/>
            <w:webHidden/>
          </w:rPr>
          <w:fldChar w:fldCharType="end"/>
        </w:r>
      </w:hyperlink>
    </w:p>
    <w:p w:rsidR="004548C2" w:rsidRPr="004548C2" w:rsidRDefault="004548C2" w:rsidP="004548C2">
      <w:pPr>
        <w:spacing w:line="240" w:lineRule="auto"/>
        <w:rPr>
          <w:lang w:val="en-US"/>
        </w:rPr>
      </w:pPr>
    </w:p>
    <w:p w:rsidR="004548C2" w:rsidRDefault="00661758" w:rsidP="004548C2">
      <w:pPr>
        <w:pStyle w:val="TOC1"/>
        <w:spacing w:line="240" w:lineRule="auto"/>
        <w:rPr>
          <w:rFonts w:asciiTheme="minorHAnsi" w:eastAsiaTheme="minorEastAsia" w:hAnsiTheme="minorHAnsi" w:cstheme="minorBidi"/>
          <w:noProof/>
          <w:sz w:val="22"/>
          <w:szCs w:val="22"/>
          <w:lang w:val="bs-Latn-BA" w:eastAsia="bs-Latn-BA"/>
        </w:rPr>
      </w:pPr>
      <w:hyperlink w:anchor="_Toc17114073" w:history="1">
        <w:r w:rsidR="004548C2" w:rsidRPr="002C0456">
          <w:rPr>
            <w:rStyle w:val="Hyperlink"/>
            <w:caps/>
            <w:noProof/>
            <w:lang w:eastAsia="sl-SI"/>
          </w:rPr>
          <w:t>5.</w:t>
        </w:r>
        <w:r w:rsidR="004548C2">
          <w:rPr>
            <w:rFonts w:asciiTheme="minorHAnsi" w:eastAsiaTheme="minorEastAsia" w:hAnsiTheme="minorHAnsi" w:cstheme="minorBidi"/>
            <w:noProof/>
            <w:sz w:val="22"/>
            <w:szCs w:val="22"/>
            <w:lang w:val="bs-Latn-BA" w:eastAsia="bs-Latn-BA"/>
          </w:rPr>
          <w:tab/>
        </w:r>
        <w:r w:rsidR="004548C2" w:rsidRPr="002C0456">
          <w:rPr>
            <w:rStyle w:val="Hyperlink"/>
            <w:caps/>
            <w:noProof/>
            <w:lang w:eastAsia="sl-SI"/>
          </w:rPr>
          <w:t>Mjere za unapređenje integriteta</w:t>
        </w:r>
        <w:r w:rsidR="004548C2">
          <w:rPr>
            <w:noProof/>
            <w:webHidden/>
          </w:rPr>
          <w:tab/>
        </w:r>
        <w:r w:rsidR="004548C2">
          <w:rPr>
            <w:noProof/>
            <w:webHidden/>
          </w:rPr>
          <w:fldChar w:fldCharType="begin"/>
        </w:r>
        <w:r w:rsidR="004548C2">
          <w:rPr>
            <w:noProof/>
            <w:webHidden/>
          </w:rPr>
          <w:instrText xml:space="preserve"> PAGEREF _Toc17114073 \h </w:instrText>
        </w:r>
        <w:r w:rsidR="004548C2">
          <w:rPr>
            <w:noProof/>
            <w:webHidden/>
          </w:rPr>
        </w:r>
        <w:r w:rsidR="004548C2">
          <w:rPr>
            <w:noProof/>
            <w:webHidden/>
          </w:rPr>
          <w:fldChar w:fldCharType="separate"/>
        </w:r>
        <w:r w:rsidR="004548C2">
          <w:rPr>
            <w:noProof/>
            <w:webHidden/>
          </w:rPr>
          <w:t>17</w:t>
        </w:r>
        <w:r w:rsidR="004548C2">
          <w:rPr>
            <w:noProof/>
            <w:webHidden/>
          </w:rPr>
          <w:fldChar w:fldCharType="end"/>
        </w:r>
      </w:hyperlink>
    </w:p>
    <w:p w:rsidR="008A2875" w:rsidRPr="00357A4B" w:rsidRDefault="008A2875" w:rsidP="008A2875">
      <w:pPr>
        <w:spacing w:line="360" w:lineRule="auto"/>
      </w:pPr>
      <w:r w:rsidRPr="00357A4B">
        <w:rPr>
          <w:sz w:val="24"/>
          <w:szCs w:val="24"/>
        </w:rPr>
        <w:fldChar w:fldCharType="end"/>
      </w:r>
    </w:p>
    <w:p w:rsidR="008A2875" w:rsidRPr="00357A4B" w:rsidRDefault="008A2875" w:rsidP="008A2875">
      <w:pPr>
        <w:rPr>
          <w:sz w:val="24"/>
          <w:szCs w:val="24"/>
        </w:rPr>
      </w:pPr>
    </w:p>
    <w:p w:rsidR="008A2875" w:rsidRPr="00357A4B" w:rsidRDefault="008A2875" w:rsidP="008A2875">
      <w:pPr>
        <w:spacing w:line="360" w:lineRule="auto"/>
        <w:jc w:val="both"/>
        <w:rPr>
          <w:sz w:val="24"/>
          <w:szCs w:val="24"/>
        </w:rPr>
      </w:pPr>
    </w:p>
    <w:p w:rsidR="008A2875" w:rsidRPr="00357A4B" w:rsidRDefault="008A2875" w:rsidP="008A2875">
      <w:pPr>
        <w:spacing w:line="360" w:lineRule="auto"/>
        <w:jc w:val="both"/>
        <w:rPr>
          <w:sz w:val="24"/>
          <w:szCs w:val="24"/>
        </w:rPr>
      </w:pPr>
    </w:p>
    <w:p w:rsidR="008A2875" w:rsidRPr="00357A4B" w:rsidRDefault="008A2875" w:rsidP="008A2875">
      <w:pPr>
        <w:spacing w:line="360" w:lineRule="auto"/>
        <w:jc w:val="both"/>
        <w:rPr>
          <w:sz w:val="24"/>
          <w:szCs w:val="24"/>
        </w:rPr>
      </w:pPr>
    </w:p>
    <w:p w:rsidR="008A2875" w:rsidRPr="00357A4B" w:rsidRDefault="008A2875" w:rsidP="008A2875">
      <w:pPr>
        <w:spacing w:line="360" w:lineRule="auto"/>
        <w:jc w:val="both"/>
        <w:rPr>
          <w:sz w:val="24"/>
          <w:szCs w:val="24"/>
        </w:rPr>
      </w:pPr>
    </w:p>
    <w:p w:rsidR="008A2875" w:rsidRPr="00357A4B" w:rsidRDefault="008A2875" w:rsidP="008A2875">
      <w:pPr>
        <w:spacing w:line="360" w:lineRule="auto"/>
        <w:jc w:val="both"/>
        <w:rPr>
          <w:sz w:val="24"/>
          <w:szCs w:val="24"/>
        </w:rPr>
      </w:pPr>
    </w:p>
    <w:p w:rsidR="008A2875" w:rsidRPr="00357A4B" w:rsidRDefault="008A2875" w:rsidP="008A2875">
      <w:pPr>
        <w:spacing w:line="360" w:lineRule="auto"/>
        <w:jc w:val="both"/>
        <w:rPr>
          <w:sz w:val="24"/>
          <w:szCs w:val="24"/>
        </w:rPr>
      </w:pPr>
    </w:p>
    <w:p w:rsidR="008A2875" w:rsidRPr="00357A4B" w:rsidRDefault="008A2875" w:rsidP="008A2875">
      <w:pPr>
        <w:pStyle w:val="Heading1"/>
        <w:rPr>
          <w:b w:val="0"/>
          <w:sz w:val="24"/>
          <w:szCs w:val="24"/>
        </w:rPr>
      </w:pPr>
    </w:p>
    <w:p w:rsidR="008A2875" w:rsidRPr="00357A4B" w:rsidRDefault="008A2875" w:rsidP="008A2875"/>
    <w:p w:rsidR="00F613B3" w:rsidRDefault="00F613B3" w:rsidP="00F613B3"/>
    <w:p w:rsidR="00F613B3" w:rsidRDefault="00F613B3" w:rsidP="00F613B3"/>
    <w:p w:rsidR="00F613B3" w:rsidRDefault="00F613B3" w:rsidP="00F613B3"/>
    <w:p w:rsidR="00F613B3" w:rsidRDefault="00F613B3" w:rsidP="00F613B3"/>
    <w:p w:rsidR="00F613B3" w:rsidRDefault="00F613B3" w:rsidP="00F613B3"/>
    <w:p w:rsidR="00284811" w:rsidRDefault="00284811" w:rsidP="00F613B3"/>
    <w:p w:rsidR="00F613B3" w:rsidRDefault="008A2875" w:rsidP="00F613B3">
      <w:pPr>
        <w:pStyle w:val="Heading1"/>
        <w:numPr>
          <w:ilvl w:val="0"/>
          <w:numId w:val="1"/>
        </w:numPr>
      </w:pPr>
      <w:bookmarkStart w:id="0" w:name="_Toc17114067"/>
      <w:r>
        <w:lastRenderedPageBreak/>
        <w:t>UVOD</w:t>
      </w:r>
      <w:bookmarkEnd w:id="0"/>
    </w:p>
    <w:p w:rsidR="00F613B3" w:rsidRPr="000D652F" w:rsidRDefault="00F613B3" w:rsidP="00F613B3">
      <w:pPr>
        <w:ind w:firstLine="284"/>
        <w:jc w:val="both"/>
        <w:rPr>
          <w:rFonts w:ascii="Times New Roman" w:eastAsia="Times New Roman" w:hAnsi="Times New Roman" w:cs="Times New Roman"/>
          <w:sz w:val="24"/>
          <w:lang w:eastAsia="sl-SI"/>
        </w:rPr>
      </w:pPr>
      <w:r w:rsidRPr="000D652F">
        <w:rPr>
          <w:rFonts w:ascii="Times New Roman" w:eastAsia="Times New Roman" w:hAnsi="Times New Roman" w:cs="Times New Roman"/>
          <w:b/>
          <w:sz w:val="24"/>
          <w:lang w:eastAsia="sl-SI"/>
        </w:rPr>
        <w:t>Integritet (</w:t>
      </w:r>
      <w:r w:rsidRPr="000D652F">
        <w:rPr>
          <w:rFonts w:ascii="Times New Roman" w:eastAsia="Times New Roman" w:hAnsi="Times New Roman" w:cs="Times New Roman"/>
          <w:b/>
          <w:i/>
          <w:sz w:val="24"/>
          <w:lang w:eastAsia="sl-SI"/>
        </w:rPr>
        <w:t>lat.</w:t>
      </w:r>
      <w:r w:rsidRPr="000D652F">
        <w:rPr>
          <w:rFonts w:ascii="Times New Roman" w:eastAsia="Times New Roman" w:hAnsi="Times New Roman" w:cs="Times New Roman"/>
          <w:b/>
          <w:sz w:val="24"/>
          <w:lang w:eastAsia="sl-SI"/>
        </w:rPr>
        <w:t xml:space="preserve"> </w:t>
      </w:r>
      <w:r w:rsidRPr="000D652F">
        <w:rPr>
          <w:rFonts w:ascii="Times New Roman" w:eastAsia="Times New Roman" w:hAnsi="Times New Roman" w:cs="Times New Roman"/>
          <w:sz w:val="24"/>
          <w:lang w:eastAsia="sl-SI"/>
        </w:rPr>
        <w:t>„Integritas“- cjelina, usuglašenost, jedinstvo, nedjeljivost, postojanost, iskrenost) znači individualnu čestitost, institucionalnu cjelovitost i usuglašenost, kao i način postupanja sukladno moralnim vrijednostima u cilju sprječavanja i umanjenja rizika da se javne ovlasti obavljaju suprotno svrsi zbog kojih su ustanovljene.</w:t>
      </w:r>
    </w:p>
    <w:p w:rsidR="00F613B3" w:rsidRPr="000D652F" w:rsidRDefault="00F613B3" w:rsidP="00F613B3">
      <w:pPr>
        <w:ind w:firstLine="284"/>
        <w:jc w:val="both"/>
        <w:rPr>
          <w:rFonts w:ascii="Times New Roman" w:eastAsia="Times New Roman" w:hAnsi="Times New Roman" w:cs="Times New Roman"/>
          <w:sz w:val="24"/>
          <w:lang w:eastAsia="sl-SI"/>
        </w:rPr>
      </w:pPr>
      <w:r w:rsidRPr="000D652F">
        <w:rPr>
          <w:rFonts w:ascii="Times New Roman" w:eastAsia="Times New Roman" w:hAnsi="Times New Roman" w:cs="Times New Roman"/>
          <w:sz w:val="24"/>
          <w:lang w:eastAsia="sl-SI"/>
        </w:rPr>
        <w:t>Plan integriteta je jedna od najmodernijih preventivnih metoda za uspostavu legalnog i etičkog kvaliteta rada. Predstavlja interni antikorupcijski dokument preventivnog karaktera koji se donosi s ciljem stvaranja pravne, etičke i profesionalne kvalitetu rada u Javnom preduzeću Parking servis (u daljem tekstu: Parking servis), kao i metod identificiranja aktivnosti osjetljivih na nepravilnosti i korupciju u organizaciji.</w:t>
      </w:r>
    </w:p>
    <w:p w:rsidR="00F613B3" w:rsidRPr="000D652F" w:rsidRDefault="00F613B3" w:rsidP="00F613B3">
      <w:pPr>
        <w:ind w:firstLine="284"/>
        <w:jc w:val="both"/>
        <w:rPr>
          <w:rFonts w:ascii="Times New Roman" w:eastAsia="Times New Roman" w:hAnsi="Times New Roman" w:cs="Times New Roman"/>
          <w:bCs/>
          <w:noProof/>
          <w:sz w:val="24"/>
        </w:rPr>
      </w:pPr>
      <w:r w:rsidRPr="000D652F">
        <w:rPr>
          <w:rFonts w:ascii="Times New Roman" w:eastAsia="Times New Roman" w:hAnsi="Times New Roman" w:cs="Times New Roman"/>
          <w:sz w:val="24"/>
          <w:lang w:eastAsia="sl-SI"/>
        </w:rPr>
        <w:t>Plan integriteta ojačava mehanizam preventive i podstiče svjesnost o osjetljivim aktivnostima, stvarajući mogućnost većeg integriteta unutar Parking servisa. Možemo ga opredijeliti kao mjere pravne i stvarne prirode, koje otklanjaju i sprječavaju mogućnosti za nastanak i razvoj korupcije u Parking servisu i veoma je b</w:t>
      </w:r>
      <w:r w:rsidRPr="000D652F">
        <w:rPr>
          <w:rFonts w:ascii="Times New Roman" w:eastAsia="Times New Roman" w:hAnsi="Times New Roman" w:cs="Times New Roman"/>
          <w:bCs/>
          <w:noProof/>
          <w:sz w:val="24"/>
        </w:rPr>
        <w:t xml:space="preserve">itan za ugled Parking servisa koje može gubiti integritet raznovrsnim pojavama nepotizma, klijentelizma, sukoba interesa i sl. </w:t>
      </w:r>
    </w:p>
    <w:p w:rsidR="00F613B3" w:rsidRPr="000D652F" w:rsidRDefault="00F613B3" w:rsidP="00F613B3">
      <w:pPr>
        <w:ind w:firstLine="284"/>
        <w:jc w:val="both"/>
        <w:rPr>
          <w:rFonts w:ascii="Times New Roman" w:eastAsia="Times New Roman" w:hAnsi="Times New Roman" w:cs="Times New Roman"/>
          <w:sz w:val="24"/>
          <w:lang w:eastAsia="sl-SI"/>
        </w:rPr>
      </w:pPr>
      <w:r w:rsidRPr="000D652F">
        <w:rPr>
          <w:rFonts w:ascii="Times New Roman" w:eastAsia="Times New Roman" w:hAnsi="Times New Roman" w:cs="Times New Roman"/>
          <w:bCs/>
          <w:noProof/>
          <w:sz w:val="24"/>
        </w:rPr>
        <w:t xml:space="preserve">Planom integriteta podiže se svjest o slabim tačkama u radu Parking servisa i ranjivosti na različite oblike nepravilnosti, korupcije i koruptivnog djelovanja, te pronalaženje najučinkovitijih načina za suzbijanje navedenih oblika nepravilnosti.Plan integriteta je dokument koji predstavlja rezultat postupaka samokontrole i samoprocjene Parking servisa kao cjeline, te svake njene organizacione jedinice u cilju održanja i poboljšanja integriteta, transparentnosti i profesionalne etike. </w:t>
      </w:r>
      <w:r w:rsidRPr="000D652F">
        <w:rPr>
          <w:rFonts w:ascii="Times New Roman" w:eastAsia="Times New Roman" w:hAnsi="Times New Roman" w:cs="Times New Roman"/>
          <w:sz w:val="24"/>
          <w:lang w:eastAsia="sl-SI"/>
        </w:rPr>
        <w:t>Donosi se na period od četiri godine.</w:t>
      </w:r>
    </w:p>
    <w:p w:rsidR="00204A56" w:rsidRPr="000D652F" w:rsidRDefault="008A2875" w:rsidP="00F613B3">
      <w:pPr>
        <w:ind w:firstLine="284"/>
        <w:jc w:val="both"/>
        <w:rPr>
          <w:rFonts w:ascii="Times New Roman" w:eastAsia="Times New Roman" w:hAnsi="Times New Roman" w:cs="Times New Roman"/>
          <w:sz w:val="24"/>
          <w:lang w:eastAsia="sl-SI"/>
        </w:rPr>
      </w:pPr>
      <w:r>
        <w:rPr>
          <w:noProof/>
          <w:lang w:eastAsia="bs-Latn-BA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EC003D2" wp14:editId="575F90D7">
                <wp:simplePos x="0" y="0"/>
                <wp:positionH relativeFrom="column">
                  <wp:posOffset>4249420</wp:posOffset>
                </wp:positionH>
                <wp:positionV relativeFrom="paragraph">
                  <wp:posOffset>505460</wp:posOffset>
                </wp:positionV>
                <wp:extent cx="1623975" cy="1265530"/>
                <wp:effectExtent l="0" t="0" r="14605" b="1143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975" cy="12655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5658" w:rsidRDefault="00235658" w:rsidP="00204A56">
                            <w:pPr>
                              <w:jc w:val="center"/>
                            </w:pPr>
                            <w:r>
                              <w:t>Identificira slabe tačke unutar preduzeća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C003D2" id="Oval 4" o:spid="_x0000_s1026" style="position:absolute;left:0;text-align:left;margin-left:334.6pt;margin-top:39.8pt;width:127.85pt;height:99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N/JegIAAEMFAAAOAAAAZHJzL2Uyb0RvYy54bWysVFFPGzEMfp+0/xDlfVyvtDCqXlEFYpqE&#10;AAETz2ku6UVK4ixJe9f9+jm564EG2sO0PqR2bH+2v7OzvOyMJnvhgwJb0fJkQomwHGpltxX98Xzz&#10;5SslITJbMw1WVPQgAr1cff60bN1CTKEBXQtPEMSGResq2sToFkUReCMMCyfghEWjBG9YRNVvi9qz&#10;FtGNLqaTyVnRgq+dBy5CwNvr3khXGV9KweO9lEFEoiuKtcV8+nxu0lmslmyx9cw1ig9lsH+owjBl&#10;MekIdc0iIzuv3kEZxT0EkPGEgylASsVF7gG7KSd/dPPUMCdyL0hOcCNN4f/B8rv9gyeqruiMEssM&#10;fqL7PdNklphpXVigw5N78IMWUExtdtKb9I8NkC6zeRjZFF0kHC/Ls+npxfmcEo62cno2n59mvovX&#10;cOdD/CbAkCRUVGitXEgdswXb34aIWdH76IVKqqivIUvxoEVy1vZRSOwCs05zdJ4fcaU9wWYqyjgX&#10;Npa9qWG16K/nE/ylRjHJGJG1DJiQpdJ6xB4A0my+x+5hBv8UKvL4jcGTvxXWB48ROTPYOAYbZcF/&#10;BKCxqyFz738kqacmsRS7TYcuSdxAfcDP7aHfg+D4jULmb1mID8zj4OOK4DLHezykhraiMEiUNOB/&#10;fXSf/HEe0UpJi4tU0fBzx7ygRH+3OKkX5WyWNi8rs/n5FBX/1rJ5a7E7cwX4xUp8NhzPYvKP+ihK&#10;D+YFd36dsqKJWY65K8qjPypXsV9wfDW4WK+zG26bY/HWPjmewBPBaayeuxfm3TB+ESf3Do5L924E&#10;e98UaWG9iyBVns9XXgfqcVPzDA2vSnoK3urZ6/XtW/0GAAD//wMAUEsDBBQABgAIAAAAIQAl59mI&#10;4gAAAAoBAAAPAAAAZHJzL2Rvd25yZXYueG1sTI/BTsMwEETvSPyDtUhcUOsQIbcJ2VQUqVzgUFoQ&#10;cHPjJYmI1yF228DXY05wXM3TzNtiMdpOHGjwrWOEy2kCgrhypuUa4Wm7msxB+KDZ6M4xIXyRh0V5&#10;elLo3LgjP9JhE2oRS9jnGqEJoc+l9FVDVvup64lj9u4Gq0M8h1qaQR9jue1kmiRKWt1yXGh0T7cN&#10;VR+bvUV4U6slq/X9BT/0vlo+3+nv15dPxPOz8eYaRKAx/MHwqx/VoYxOO7dn40WHoFSWRhRhlikQ&#10;EcjSqwzEDiGdzTOQZSH/v1D+AAAA//8DAFBLAQItABQABgAIAAAAIQC2gziS/gAAAOEBAAATAAAA&#10;AAAAAAAAAAAAAAAAAABbQ29udGVudF9UeXBlc10ueG1sUEsBAi0AFAAGAAgAAAAhADj9If/WAAAA&#10;lAEAAAsAAAAAAAAAAAAAAAAALwEAAF9yZWxzLy5yZWxzUEsBAi0AFAAGAAgAAAAhAIpE38l6AgAA&#10;QwUAAA4AAAAAAAAAAAAAAAAALgIAAGRycy9lMm9Eb2MueG1sUEsBAi0AFAAGAAgAAAAhACXn2Yji&#10;AAAACgEAAA8AAAAAAAAAAAAAAAAA1AQAAGRycy9kb3ducmV2LnhtbFBLBQYAAAAABAAEAPMAAADj&#10;BQAAAAA=&#10;" fillcolor="#4f81bd [3204]" strokecolor="#243f60 [1604]" strokeweight="2pt">
                <v:textbox>
                  <w:txbxContent>
                    <w:p w:rsidR="00235658" w:rsidRDefault="00235658" w:rsidP="00204A56">
                      <w:pPr>
                        <w:jc w:val="center"/>
                      </w:pPr>
                      <w:r>
                        <w:t>Identificira slabe tačke unutar preduzeća</w:t>
                      </w:r>
                    </w:p>
                  </w:txbxContent>
                </v:textbox>
              </v:oval>
            </w:pict>
          </mc:Fallback>
        </mc:AlternateContent>
      </w:r>
      <w:r w:rsidR="007E42C3">
        <w:rPr>
          <w:noProof/>
          <w:lang w:eastAsia="bs-Latn-BA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4A329CE1" wp14:editId="12B93830">
                <wp:simplePos x="0" y="0"/>
                <wp:positionH relativeFrom="column">
                  <wp:posOffset>2274748</wp:posOffset>
                </wp:positionH>
                <wp:positionV relativeFrom="paragraph">
                  <wp:posOffset>435711</wp:posOffset>
                </wp:positionV>
                <wp:extent cx="1199693" cy="782727"/>
                <wp:effectExtent l="0" t="0" r="19685" b="1778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693" cy="78272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5658" w:rsidRDefault="00235658" w:rsidP="00204A56">
                            <w:pPr>
                              <w:jc w:val="center"/>
                            </w:pPr>
                            <w:r>
                              <w:t>Plan Integriteta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329CE1" id="Oval 1" o:spid="_x0000_s1027" style="position:absolute;left:0;text-align:left;margin-left:179.1pt;margin-top:34.3pt;width:94.45pt;height:61.6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X3TegIAAEkFAAAOAAAAZHJzL2Uyb0RvYy54bWysVN9v2yAQfp+0/wHxvjrO2qaJ4lRRq06T&#10;qrZqO/WZYIiRgGNAYmd//Q7suNVa7WGaH/DB3X3cj+9YXnZGk73wQYGtaHkyoURYDrWy24r+eL75&#10;ckFJiMzWTIMVFT2IQC9Xnz8tW7cQU2hA18ITBLFh0bqKNjG6RVEE3gjDwgk4YVEpwRsWceu3Re1Z&#10;i+hGF9PJ5LxowdfOAxch4Ol1r6SrjC+l4PFeyiAi0RXF2GJefV43aS1WS7bYeuYaxYcw2D9EYZiy&#10;eOkIdc0iIzuv3kEZxT0EkPGEgylASsVFzgGzKSd/ZPPUMCdyLlic4MYyhf8Hy+/2D56oGntHiWUG&#10;W3S/Z5qUqTKtCws0eHIPftgFFFOanfQm/TEB0uVqHsZqii4SjodlOZ+fz79SwlE3u5jOprMEWrx6&#10;Ox/iNwGGJKGiQmvlQkqYLdj+NsTe+miFrimgPoQsxYMWyVjbRyExCbx0mr0zfcSV9gRzqSjjXNhY&#10;9qqG1aI/PpvgN4Q0euQAM2BClkrrEXsASNR8j93HOtgnV5HZNzpP/hZY7zx65JvBxtHZKAv+IwCN&#10;WQ039/bHIvWlSVWK3aYbGoyW6WQD9QGb7qGfhuD4jcIG3LIQH5hH+uOg4EjHe1ykhraiMEiUNOB/&#10;fXSe7JGVqKWkxXGqaPi5Y15Qor9b5Ou8PD1N85c3p2ezKW78W83mrcbuzBVg45CTGF0Wk33UR1F6&#10;MC84+et0K6qY5Xh3RXn0x81V7Mcc3w4u1utshjPnWLy1T44n8FTnxK7n7oV5N7AwIn/v4Dh675jY&#10;2yZPC+tdBKkyTV/rOnQA5zVTaXhb0oPwdp+tXl/A1W8AAAD//wMAUEsDBBQABgAIAAAAIQCCqKI7&#10;4gAAAAoBAAAPAAAAZHJzL2Rvd25yZXYueG1sTI/BTsMwEETvSPyDtUhcEHVSqElDnIoilQscoICA&#10;mxsvSUS8DrHbBr6e5QTH1TzNvC0Wo+vEDofQetKQThIQSJW3LdUanh5XpxmIEA1Z03lCDV8YYFEe&#10;HhQmt35PD7hbx1pwCYXcaGhi7HMpQ9WgM2HieyTO3v3gTORzqKUdzJ7LXSenSaKkMy3xQmN6vG6w&#10;+lhvnYY3tVqSur89obs+VMvnG/P9+vKp9fHReHUJIuIY/2D41Wd1KNlp47dkg+g0nM2yKaMaVKZA&#10;MDA7v0hBbJicp3OQZSH/v1D+AAAA//8DAFBLAQItABQABgAIAAAAIQC2gziS/gAAAOEBAAATAAAA&#10;AAAAAAAAAAAAAAAAAABbQ29udGVudF9UeXBlc10ueG1sUEsBAi0AFAAGAAgAAAAhADj9If/WAAAA&#10;lAEAAAsAAAAAAAAAAAAAAAAALwEAAF9yZWxzLy5yZWxzUEsBAi0AFAAGAAgAAAAhABoJfdN6AgAA&#10;SQUAAA4AAAAAAAAAAAAAAAAALgIAAGRycy9lMm9Eb2MueG1sUEsBAi0AFAAGAAgAAAAhAIKoojvi&#10;AAAACgEAAA8AAAAAAAAAAAAAAAAA1AQAAGRycy9kb3ducmV2LnhtbFBLBQYAAAAABAAEAPMAAADj&#10;BQAAAAA=&#10;" fillcolor="#4f81bd [3204]" strokecolor="#243f60 [1604]" strokeweight="2pt">
                <v:textbox>
                  <w:txbxContent>
                    <w:p w:rsidR="00235658" w:rsidRDefault="00235658" w:rsidP="00204A56">
                      <w:pPr>
                        <w:jc w:val="center"/>
                      </w:pPr>
                      <w:r>
                        <w:t>Plan Integriteta</w:t>
                      </w:r>
                    </w:p>
                  </w:txbxContent>
                </v:textbox>
              </v:oval>
            </w:pict>
          </mc:Fallback>
        </mc:AlternateContent>
      </w:r>
      <w:r w:rsidR="00204A56" w:rsidRPr="000D652F">
        <w:rPr>
          <w:rFonts w:ascii="Times New Roman" w:eastAsia="Times New Roman" w:hAnsi="Times New Roman" w:cs="Times New Roman"/>
          <w:sz w:val="24"/>
          <w:lang w:eastAsia="sl-SI"/>
        </w:rPr>
        <w:t xml:space="preserve">Izrada i provođenje plana integriteta je izuzetno znaćajno za svaku organizaciju i uticaj istog je prikazan u dijagramu ( Slika br. 1 ) u nastavku : </w:t>
      </w:r>
    </w:p>
    <w:p w:rsidR="00204A56" w:rsidRPr="00204A56" w:rsidRDefault="008A2875" w:rsidP="007E42C3">
      <w:pPr>
        <w:ind w:left="708"/>
      </w:pPr>
      <w:r>
        <w:rPr>
          <w:noProof/>
          <w:lang w:eastAsia="bs-Latn-BA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511C9B72" wp14:editId="51844A3E">
                <wp:simplePos x="0" y="0"/>
                <wp:positionH relativeFrom="column">
                  <wp:posOffset>3173730</wp:posOffset>
                </wp:positionH>
                <wp:positionV relativeFrom="paragraph">
                  <wp:posOffset>219075</wp:posOffset>
                </wp:positionV>
                <wp:extent cx="841248" cy="1221639"/>
                <wp:effectExtent l="0" t="0" r="73660" b="5524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1248" cy="122163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7F27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249.9pt;margin-top:17.25pt;width:66.25pt;height:96.2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tWf1wEAAAQEAAAOAAAAZHJzL2Uyb0RvYy54bWysU9uO0zAQfUfiHyy/0zRhtVqipivUBV4Q&#10;VCx8gNexG0u+aTw07d8zdtIsWhASq32ZxB6fmXOOx5vbk7PsqCCZ4Dter9acKS9Db/yh4z++f3xz&#10;w1lC4Xthg1cdP6vEb7evX23G2KomDMH2ChgV8akdY8cHxNhWVZKDciKtQlSekjqAE0hLOFQ9iJGq&#10;O1s16/V1NQboIwSpUqLduynJt6W+1kriV62TQmY7TtywRCjxIcdquxHtAUQcjJxpiGewcMJ4arqU&#10;uhMo2E8wf5RyRkJIQeNKBlcFrY1URQOpqddP1NwPIqqihcxJcbEpvVxZ+eW4B2Z6uruGMy8c3dE9&#10;gjCHAdl7gDCyXfCefAzA6Aj5NcbUEmzn9zCvUtxDFn/S4PKXZLFT8fi8eKxOyCRt3lzVzRUNhaRU&#10;3TT19dt3uWj1iI6Q8JMKjuWfjqeZzUKjLkaL4+eEE/ACyK2tzxGFsR98z/AcSY/IMuYmOV9lBRPn&#10;8odnqybsN6XJC2I59ShTqHYW2FHQ/Agplcd6qUSnM0wbaxfgupD7J3A+n6GqTOj/gBdE6Rw8LmBn&#10;fIC/dcfThbKezl8cmHRnCx5Cfy63WayhUSsXMj+LPMu/rwv88fFufwEAAP//AwBQSwMEFAAGAAgA&#10;AAAhAO9p7zrfAAAACgEAAA8AAABkcnMvZG93bnJldi54bWxMj8FOwzAQRO9I/IO1SNyo06REJMSp&#10;EBUXLoVScd7G2zgiXkex2wS+HnOix9GMZt5U69n24kyj7xwrWC4SEMSN0x23CvYfL3cPIHxA1tg7&#10;JgXf5GFdX19VWGo38Tudd6EVsYR9iQpMCEMppW8MWfQLNxBH7+hGiyHKsZV6xCmW216mSZJLix3H&#10;BYMDPRtqvnYnq6DwbyZ480mb43aZb3+w3bzuJ6Vub+anRxCB5vAfhj/8iA51ZDq4E2svegWroojo&#10;QUG2ugcRA3mWZiAOCtI0L0DWlby8UP8CAAD//wMAUEsBAi0AFAAGAAgAAAAhALaDOJL+AAAA4QEA&#10;ABMAAAAAAAAAAAAAAAAAAAAAAFtDb250ZW50X1R5cGVzXS54bWxQSwECLQAUAAYACAAAACEAOP0h&#10;/9YAAACUAQAACwAAAAAAAAAAAAAAAAAvAQAAX3JlbHMvLnJlbHNQSwECLQAUAAYACAAAACEAJqLV&#10;n9cBAAAEBAAADgAAAAAAAAAAAAAAAAAuAgAAZHJzL2Uyb0RvYy54bWxQSwECLQAUAAYACAAAACEA&#10;72nvOt8AAAAKAQAADwAAAAAAAAAAAAAAAAAxBAAAZHJzL2Rvd25yZXYueG1sUEsFBgAAAAAEAAQA&#10;8wAAAD0FAAAAAA==&#10;" strokecolor="#4579b8 [3044]">
                <v:stroke endarrow="open"/>
              </v:shape>
            </w:pict>
          </mc:Fallback>
        </mc:AlternateContent>
      </w:r>
      <w:r w:rsidR="007E42C3">
        <w:rPr>
          <w:noProof/>
          <w:lang w:eastAsia="bs-Latn-BA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7D879A02" wp14:editId="562C3317">
                <wp:simplePos x="0" y="0"/>
                <wp:positionH relativeFrom="column">
                  <wp:posOffset>3349625</wp:posOffset>
                </wp:positionH>
                <wp:positionV relativeFrom="paragraph">
                  <wp:posOffset>80010</wp:posOffset>
                </wp:positionV>
                <wp:extent cx="899769" cy="570585"/>
                <wp:effectExtent l="0" t="0" r="72390" b="5842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9769" cy="5705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6268A" id="Straight Arrow Connector 10" o:spid="_x0000_s1026" type="#_x0000_t32" style="position:absolute;margin-left:263.75pt;margin-top:6.3pt;width:70.85pt;height:44.9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6NX1gEAAAMEAAAOAAAAZHJzL2Uyb0RvYy54bWysU8GO0zAQvSPxD5bvNOlK3W2jpivUBS4I&#10;KhY+wOvYjSXbY41N0/49YyfNogUhgbhMYo/fzHvP4+392Vl2UhgN+JYvFzVnykvojD+2/NvX92/W&#10;nMUkfCcseNXyi4r8fvf61XYIjbqBHmynkFERH5shtLxPKTRVFWWvnIgLCMpTUgM6kWiJx6pDMVB1&#10;Z6ubur6tBsAuIEgVI+0+jEm+K/W1VjJ91jqqxGzLiVsqEUt8yrHabUVzRBF6Iyca4h9YOGE8NZ1L&#10;PYgk2Hc0v5RyRiJE0GkhwVWgtZGqaCA1y/qFmsdeBFW0kDkxzDbF/1dWfjodkJmO7o7s8cLRHT0m&#10;FObYJ/YWEQa2B+/JR0BGR8ivIcSGYHt/wGkVwwGz+LNGl78ki52Lx5fZY3VOTNLmerO5u91wJim1&#10;uqtX61WuWT2DA8b0QYFj+aflcSIzs1gWn8XpY0wj8ArIna3PMQlj3/mOpUsgOSKrmJrkfJUFjJTL&#10;X7pYNWK/KE1WEMmxRxlCtbfIToLGR0ipfFrOleh0hmlj7QysC7k/AqfzGarKgP4NeEaUzuDTDHbG&#10;A/6uezpfKevx/NWBUXe24Am6S7nMYg1NWrmQ6VXkUf55XeDPb3f3AwAA//8DAFBLAwQUAAYACAAA&#10;ACEAG9GXZt0AAAAKAQAADwAAAGRycy9kb3ducmV2LnhtbEyPwU7DMAyG70i8Q2QkbixdpQZWmk6I&#10;iQuXwZg4Z43XVDRO1WRr4ekxJ3a0/0+/P1fr2ffijGPsAmlYLjIQSE2wHbUa9h8vdw8gYjJkTR8I&#10;NXxjhHV9fVWZ0oaJ3vG8S63gEoql0eBSGkopY+PQm7gIAxJnxzB6k3gcW2lHM3G572WeZUp60xFf&#10;cGbAZ4fN1+7kNazim0vRfeLmuF2q7Y9pN6/7Sevbm/npEUTCOf3D8KfP6lCz0yGcyEbRayjy+4JR&#10;DnIFggGlVjmIAy+yvABZV/LyhfoXAAD//wMAUEsBAi0AFAAGAAgAAAAhALaDOJL+AAAA4QEAABMA&#10;AAAAAAAAAAAAAAAAAAAAAFtDb250ZW50X1R5cGVzXS54bWxQSwECLQAUAAYACAAAACEAOP0h/9YA&#10;AACUAQAACwAAAAAAAAAAAAAAAAAvAQAAX3JlbHMvLnJlbHNQSwECLQAUAAYACAAAACEAtsejV9YB&#10;AAADBAAADgAAAAAAAAAAAAAAAAAuAgAAZHJzL2Uyb0RvYy54bWxQSwECLQAUAAYACAAAACEAG9GX&#10;Zt0AAAAKAQAADwAAAAAAAAAAAAAAAAAwBAAAZHJzL2Rvd25yZXYueG1sUEsFBgAAAAAEAAQA8wAA&#10;ADoFAAAAAA==&#10;" strokecolor="#4579b8 [3044]">
                <v:stroke endarrow="open"/>
              </v:shape>
            </w:pict>
          </mc:Fallback>
        </mc:AlternateContent>
      </w:r>
      <w:r w:rsidR="007E42C3">
        <w:rPr>
          <w:noProof/>
          <w:lang w:eastAsia="bs-Latn-BA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8B0D6A3" wp14:editId="332730E3">
                <wp:simplePos x="0" y="0"/>
                <wp:positionH relativeFrom="column">
                  <wp:posOffset>1675154</wp:posOffset>
                </wp:positionH>
                <wp:positionV relativeFrom="paragraph">
                  <wp:posOffset>256897</wp:posOffset>
                </wp:positionV>
                <wp:extent cx="652603" cy="431190"/>
                <wp:effectExtent l="38100" t="0" r="33655" b="6413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603" cy="4311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2C1F594" id="Straight Arrow Connector 8" o:spid="_x0000_s1026" type="#_x0000_t32" style="position:absolute;margin-left:131.9pt;margin-top:20.25pt;width:51.4pt;height:33.95pt;flip:x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2hR3QEAAAsEAAAOAAAAZHJzL2Uyb0RvYy54bWysU9uO0zAUfEfiHyy/06RdqJao6Qp1uTwg&#10;qFj4AK9jN5Z80/GhSf+eYycNCBASiBfLt5kzMz7e3Y3OsrOCZIJv+XpVc6a8DJ3xp5Z/+fzm2S1n&#10;CYXvhA1etfyiEr/bP32yG2KjNqEPtlPAiMSnZogt7xFjU1VJ9sqJtApReTrUAZxAWsKp6kAMxO5s&#10;tanrbTUE6CIEqVKi3fvpkO8Lv9ZK4ketk0JmW07asIxQxsc8VvudaE4gYm/kLEP8gwonjKeiC9W9&#10;QMG+gvmFyhkJIQWNKxlcFbQ2UhUP5GZd/+TmoRdRFS8UTopLTOn/0coP5yMw07WcHsoLR0/0gCDM&#10;qUf2CiAM7BC8pxgDsNuc1hBTQ6CDP8K8SvEI2fqowTFtTXxHjVDCIHtsLFlflqzViEzS5vbFZlvf&#10;cCbp6PnNev2yvEU10WS6CAnfquBYnrQ8zaoWOVMJcX6fkIQQ8ArIYOvziMLY175jeInkS2Q72QLd&#10;zedVtjKJLzO8WDVhPylNkZDIqUZpRnWwwM6C2khIqTyuFya6nWHaWLsA6+L/j8D5foaq0qh/A14Q&#10;pXLwuICd8QF+Vx3Hq2Q93b8mMPnOETyG7lKetURDHVeymn9Hbukf1wX+/Q/vvwEAAP//AwBQSwME&#10;FAAGAAgAAAAhAJRXExneAAAACgEAAA8AAABkcnMvZG93bnJldi54bWxMj0FOwzAQRfdI3MEaJHbU&#10;pi0mSuNUoQKE1BWBA7ixm0S1x1HsNuntGVawHP2n/98U29k7drFj7AMqeFwIYBabYHpsFXx/vT1k&#10;wGLSaLQLaBVcbYRteXtT6NyECT/tpU4toxKMuVbQpTTknMems17HRRgsUnYMo9eJzrHlZtQTlXvH&#10;l0JI7nWPtNDpwe4625zqs1dQZXyPp+vuOdYfjTRuml/fqxel7u/magMs2Tn9wfCrT+pQktMhnNFE&#10;5hQs5YrUk4K1eAJGwEpKCexApMjWwMuC/3+h/AEAAP//AwBQSwECLQAUAAYACAAAACEAtoM4kv4A&#10;AADhAQAAEwAAAAAAAAAAAAAAAAAAAAAAW0NvbnRlbnRfVHlwZXNdLnhtbFBLAQItABQABgAIAAAA&#10;IQA4/SH/1gAAAJQBAAALAAAAAAAAAAAAAAAAAC8BAABfcmVscy8ucmVsc1BLAQItABQABgAIAAAA&#10;IQCFa2hR3QEAAAsEAAAOAAAAAAAAAAAAAAAAAC4CAABkcnMvZTJvRG9jLnhtbFBLAQItABQABgAI&#10;AAAAIQCUVxMZ3gAAAAoBAAAPAAAAAAAAAAAAAAAAADcEAABkcnMvZG93bnJldi54bWxQSwUGAAAA&#10;AAQABADzAAAAQgUAAAAA&#10;" strokecolor="#4579b8 [3044]">
                <v:stroke endarrow="open"/>
              </v:shape>
            </w:pict>
          </mc:Fallback>
        </mc:AlternateContent>
      </w:r>
    </w:p>
    <w:p w:rsidR="00204A56" w:rsidRPr="00204A56" w:rsidRDefault="008A2875" w:rsidP="00204A56">
      <w:r>
        <w:rPr>
          <w:noProof/>
          <w:lang w:eastAsia="bs-Latn-B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5CBDF27" wp14:editId="193CB456">
                <wp:simplePos x="0" y="0"/>
                <wp:positionH relativeFrom="column">
                  <wp:posOffset>1760220</wp:posOffset>
                </wp:positionH>
                <wp:positionV relativeFrom="paragraph">
                  <wp:posOffset>99695</wp:posOffset>
                </wp:positionV>
                <wp:extent cx="566420" cy="1170178"/>
                <wp:effectExtent l="38100" t="0" r="24130" b="4953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6420" cy="117017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67DCA" id="Straight Arrow Connector 11" o:spid="_x0000_s1026" type="#_x0000_t32" style="position:absolute;margin-left:138.6pt;margin-top:7.85pt;width:44.6pt;height:92.15pt;flip:x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K53wEAAA4EAAAOAAAAZHJzL2Uyb0RvYy54bWysU9uO0zAQfUfiHyy/0yQVdFdR0xXqcnlA&#10;UO3CB3gdu7Hkm8ZD0/49YycNCBASiBcrvpwz55yZbO/OzrKTgmSC73izqjlTXobe+GPHv3x+++KW&#10;s4TC98IGrzp+UYnf7Z4/246xVeswBNsrYETiUzvGjg+Isa2qJAflRFqFqDxd6gBOIG3hWPUgRmJ3&#10;tlrX9aYaA/QRglQp0en9dMl3hV9rJfGT1kkhsx0nbVhWKOtTXqvdVrRHEHEwcpYh/kGFE8ZT0YXq&#10;XqBgX8H8QuWMhJCCxpUMrgpaG6mKB3LT1D+5eRxEVMULhZPiElP6f7Ty4+kAzPTUu4YzLxz16BFB&#10;mOOA7DVAGNk+eE85BmD0hPIaY2oJtvcHmHcpHiCbP2twTFsT3xNdiYMMsnNJ+7Kkrc7IJB2+2mxe&#10;rqknkq6a5qZubm4zfTXxZL4ICd+p4Fj+6HiadS2Cphri9CHhBLwCMtj6vKIw9o3vGV4iORPZ0Fwk&#10;31fZy6S+fOHFqgn7oDSlQiqnGmUe1d4COwmaJCGl8ljSILnW0+sM08baBViXAP4InN9nqCqz+jfg&#10;BVEqB48L2Bkf4HfV8XyVrKf31wQm3zmCp9BfSl9LNDR0pSHzD5Kn+sd9gX//jXffAAAA//8DAFBL&#10;AwQUAAYACAAAACEAMrRTOd0AAAAKAQAADwAAAGRycy9kb3ducmV2LnhtbEyPQU7DMBBF90jcwRok&#10;dtQmQFKlcapQAUJiReAAbjxNosbjKHab9PYMK1iO3tf/b4rt4gZxxin0njTcrxQIpMbbnloN31+v&#10;d2sQIRqyZvCEGi4YYFteXxUmt36mTzzXsRVcQiE3GroYx1zK0HToTFj5EYnZwU/ORD6nVtrJzFzu&#10;BpkolUpneuKFzoy467A51ienoVrLDzpedlmo35vUDvPy8lY9a317s1QbEBGX+BeGX31Wh5Kd9v5E&#10;NohBQ5JlCUcZPGUgOPCQpo8g9kyUUiDLQv5/ofwBAAD//wMAUEsBAi0AFAAGAAgAAAAhALaDOJL+&#10;AAAA4QEAABMAAAAAAAAAAAAAAAAAAAAAAFtDb250ZW50X1R5cGVzXS54bWxQSwECLQAUAAYACAAA&#10;ACEAOP0h/9YAAACUAQAACwAAAAAAAAAAAAAAAAAvAQAAX3JlbHMvLnJlbHNQSwECLQAUAAYACAAA&#10;ACEAAkmSud8BAAAOBAAADgAAAAAAAAAAAAAAAAAuAgAAZHJzL2Uyb0RvYy54bWxQSwECLQAUAAYA&#10;CAAAACEAMrRTOd0AAAAKAQAADwAAAAAAAAAAAAAAAAA5BAAAZHJzL2Rvd25yZXYueG1sUEsFBgAA&#10;AAAEAAQA8wAAAEM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bs-Latn-BA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48DF0090" wp14:editId="2E256C6E">
                <wp:simplePos x="0" y="0"/>
                <wp:positionH relativeFrom="column">
                  <wp:posOffset>292100</wp:posOffset>
                </wp:positionH>
                <wp:positionV relativeFrom="paragraph">
                  <wp:posOffset>57786</wp:posOffset>
                </wp:positionV>
                <wp:extent cx="1467485" cy="946150"/>
                <wp:effectExtent l="0" t="0" r="18415" b="2540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7485" cy="946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5658" w:rsidRDefault="00235658" w:rsidP="00204A56">
                            <w:pPr>
                              <w:jc w:val="center"/>
                            </w:pPr>
                            <w:r>
                              <w:t>Smanjenje integriteta kod uposlenih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DF0090" id="Oval 2" o:spid="_x0000_s1028" style="position:absolute;margin-left:23pt;margin-top:4.55pt;width:115.55pt;height:74.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6V7egIAAEkFAAAOAAAAZHJzL2Uyb0RvYy54bWysVN1r2zAQfx/sfxB6Xx2HpB8hTgktHYPS&#10;lqWjz4osxQJJp0lK7Oyv30l23LKWPYz5Qb7T3f3uW8vrzmhyED4osBUtzyaUCMuhVnZX0R/Pd18u&#10;KQmR2ZppsKKiRxHo9erzp2XrFmIKDehaeIIgNixaV9EmRrcoisAbYVg4AycsCiV4wyKyflfUnrWI&#10;bnQxnUzOixZ87TxwEQLe3vZCusr4UgoeH6UMIhJdUYwt5tPnc5vOYrVki51nrlF8CIP9QxSGKYtO&#10;R6hbFhnZe/UOyijuIYCMZxxMAVIqLnIOmE05+SObTcOcyLlgcYIbyxT+Hyx/ODx5ouqKTimxzGCL&#10;Hg9Mk2mqTOvCAhU27skPXEAypdlJb9IfEyBdruZxrKboIuF4Wc7OL2aXc0o4yq5m5+U8l7t4tXY+&#10;xK8CDElERYXWyoWUMFuww32I6BS1T1rIpID6EDIVj1okZW2/C4lJoNNpts7jI260J5hLRRnnwsay&#10;FzWsFv31fIJfyhOdjBaZy4AJWSqtR+wBII3me+weZtBPpiJP32g8+VtgvfFokT2DjaOxURb8RwAa&#10;sxo89/qnIvWlSVWK3bYbGoya6WYL9RGb7qHfhuD4ncIG3LMQn5jH8cdFwZWOj3hIDW1FYaAoacD/&#10;+ug+6eNUopSSFtepouHnnnlBif5mcV6vytks7V9mZvOLKTL+rWT7VmL35gawcSU+Ho5nMulHfSKl&#10;B/OCm79OXlHELEffFeXRn5ib2K85vh1crNdZDXfOsXhvN44n8FTnNF3P3QvzbpjCiPP7AKfVezeJ&#10;vW6ytLDeR5Aqj+lrXYcO4L7mURrelvQgvOWz1usLuPoNAAD//wMAUEsDBBQABgAIAAAAIQAY8OFw&#10;4AAAAAgBAAAPAAAAZHJzL2Rvd25yZXYueG1sTI/BTsMwEETvSPyDtUhcEHVSQVpCnIoilQscoICA&#10;2zZekoh4HWK3DXw9ywluO5rR7JtiMbpO7WgIrWcD6SQBRVx523Jt4OlxdToHFSKyxc4zGfiiAIvy&#10;8KDA3Po9P9BuHWslJRxyNNDE2Odah6ohh2Hie2Lx3v3gMIocam0H3Eu56/Q0STLtsGX50GBP1w1V&#10;H+utM/CWrZac3d+e8F0fquXzDX6/vnwac3w0Xl2CijTGvzD84gs6lMK08Vu2QXUGzjKZEg1cpKDE&#10;ns5mcmwkdz5PQZeF/j+g/AEAAP//AwBQSwECLQAUAAYACAAAACEAtoM4kv4AAADhAQAAEwAAAAAA&#10;AAAAAAAAAAAAAAAAW0NvbnRlbnRfVHlwZXNdLnhtbFBLAQItABQABgAIAAAAIQA4/SH/1gAAAJQB&#10;AAALAAAAAAAAAAAAAAAAAC8BAABfcmVscy8ucmVsc1BLAQItABQABgAIAAAAIQCNK6V7egIAAEkF&#10;AAAOAAAAAAAAAAAAAAAAAC4CAABkcnMvZTJvRG9jLnhtbFBLAQItABQABgAIAAAAIQAY8OFw4AAA&#10;AAgBAAAPAAAAAAAAAAAAAAAAANQEAABkcnMvZG93bnJldi54bWxQSwUGAAAAAAQABADzAAAA4QUA&#10;AAAA&#10;" fillcolor="#4f81bd [3204]" strokecolor="#243f60 [1604]" strokeweight="2pt">
                <v:textbox>
                  <w:txbxContent>
                    <w:p w:rsidR="00235658" w:rsidRDefault="00235658" w:rsidP="00204A56">
                      <w:pPr>
                        <w:jc w:val="center"/>
                      </w:pPr>
                      <w:r>
                        <w:t>Smanjenje integriteta kod uposlenih</w:t>
                      </w:r>
                    </w:p>
                  </w:txbxContent>
                </v:textbox>
              </v:oval>
            </w:pict>
          </mc:Fallback>
        </mc:AlternateContent>
      </w:r>
      <w:r w:rsidR="007E42C3">
        <w:rPr>
          <w:noProof/>
          <w:lang w:eastAsia="bs-Latn-BA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D83A74D" wp14:editId="1EB60F90">
                <wp:simplePos x="0" y="0"/>
                <wp:positionH relativeFrom="column">
                  <wp:posOffset>2898343</wp:posOffset>
                </wp:positionH>
                <wp:positionV relativeFrom="paragraph">
                  <wp:posOffset>222224</wp:posOffset>
                </wp:positionV>
                <wp:extent cx="7951" cy="620478"/>
                <wp:effectExtent l="76200" t="0" r="68580" b="6540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1" cy="62047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2317F2" id="Straight Arrow Connector 9" o:spid="_x0000_s1026" type="#_x0000_t32" style="position:absolute;margin-left:228.2pt;margin-top:17.5pt;width:.65pt;height:48.85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9t01AEAAP8DAAAOAAAAZHJzL2Uyb0RvYy54bWysU9uO0zAQfUfiHyy/0yQV7G6rpivUBV4Q&#10;VLvsB3gdu7Hkm8ZD0/49YyfNIkBIi3iZxB6fmXOOx5vbk7PsqCCZ4FveLGrOlJehM/7Q8sdvH9/c&#10;cJZQ+E7Y4FXLzyrx2+3rV5shrtUy9MF2ChgV8Wk9xJb3iHFdVUn2yom0CFF5SuoATiAt4VB1IAaq&#10;7my1rOuragjQRQhSpUS7d2OSb0t9rZXEr1onhcy2nLhhiVDiU47VdiPWBxCxN3KiIf6BhRPGU9O5&#10;1J1Awb6D+a2UMxJCChoXMrgqaG2kKhpITVP/ouahF1EVLWROirNN6f+VlV+Oe2Cma/mKMy8cXdED&#10;gjCHHtl7gDCwXfCebAzAVtmtIaY1gXZ+D9MqxT1k6ScNLn9JFDsVh8+zw+qETNLm9epdw5mkxNWy&#10;fnt9kytWz9AICT+p4Fj+aXmamMwUmuKxOH5OOAIvgNzX+hxRGPvBdwzPkbSILGFqkvNVpj8SLn94&#10;tmrE3itNNhDFsUcZQLWzwI6CRkdIqTw2cyU6nWHaWDsD60Lur8DpfIaqMpwvAc+I0jl4nMHO+AB/&#10;6o6nC2U9nr84MOrOFjyF7lyuslhDU1YuZHoReYx/Xhf487vd/gAAAP//AwBQSwMEFAAGAAgAAAAh&#10;ACZA9BPfAAAACgEAAA8AAABkcnMvZG93bnJldi54bWxMj8tOwzAQRfdI/IM1SOyo0zaPNsSpEBUb&#10;Ni2lYj1NpnFEbEex2wS+nmEFy9Ec3XtusZlMJ640+NZZBfNZBIJs5erWNgqO7y8PKxA+oK2xc5YU&#10;fJGHTXl7U2Beu9G+0fUQGsEh1ueoQIfQ51L6SpNBP3M9Wf6d3WAw8Dk0sh5w5HDTyUUUpdJga7lB&#10;Y0/PmqrPw8UoWPu9Dl5/0Pa8m6e7b2y2r8dRqfu76ekRRKAp/MHwq8/qULLTyV1s7UWnIE7SmFEF&#10;y4Q3MRAnWQbixORykYEsC/l/QvkDAAD//wMAUEsBAi0AFAAGAAgAAAAhALaDOJL+AAAA4QEAABMA&#10;AAAAAAAAAAAAAAAAAAAAAFtDb250ZW50X1R5cGVzXS54bWxQSwECLQAUAAYACAAAACEAOP0h/9YA&#10;AACUAQAACwAAAAAAAAAAAAAAAAAvAQAAX3JlbHMvLnJlbHNQSwECLQAUAAYACAAAACEAF9/bdNQB&#10;AAD/AwAADgAAAAAAAAAAAAAAAAAuAgAAZHJzL2Uyb0RvYy54bWxQSwECLQAUAAYACAAAACEAJkD0&#10;E98AAAAKAQAADwAAAAAAAAAAAAAAAAAuBAAAZHJzL2Rvd25yZXYueG1sUEsFBgAAAAAEAAQA8wAA&#10;ADoFAAAAAA==&#10;" strokecolor="#4579b8 [3044]">
                <v:stroke endarrow="open"/>
              </v:shape>
            </w:pict>
          </mc:Fallback>
        </mc:AlternateContent>
      </w:r>
    </w:p>
    <w:p w:rsidR="00204A56" w:rsidRPr="00204A56" w:rsidRDefault="00204A56" w:rsidP="00204A56"/>
    <w:p w:rsidR="00204A56" w:rsidRPr="00204A56" w:rsidRDefault="008A2875" w:rsidP="00204A56">
      <w:r>
        <w:rPr>
          <w:noProof/>
          <w:lang w:eastAsia="bs-Latn-BA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EEA3E5B" wp14:editId="5B6711BB">
                <wp:simplePos x="0" y="0"/>
                <wp:positionH relativeFrom="column">
                  <wp:posOffset>3810000</wp:posOffset>
                </wp:positionH>
                <wp:positionV relativeFrom="paragraph">
                  <wp:posOffset>269240</wp:posOffset>
                </wp:positionV>
                <wp:extent cx="1517650" cy="1174115"/>
                <wp:effectExtent l="0" t="0" r="25400" b="2603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650" cy="11741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5658" w:rsidRDefault="00235658" w:rsidP="00204A56">
                            <w:pPr>
                              <w:jc w:val="center"/>
                            </w:pPr>
                            <w:r>
                              <w:t>Poboljšanje uslova rada unutar radnog okruženja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EA3E5B" id="Oval 6" o:spid="_x0000_s1029" style="position:absolute;margin-left:300pt;margin-top:21.2pt;width:119.5pt;height:92.4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wolegIAAEoFAAAOAAAAZHJzL2Uyb0RvYy54bWysVF9v2yAQf5+074B4Xx1nSbpFcaqoVadJ&#10;VVu1nfpMMNRIwDEgsbNPvwM7brVUe5jmB3zH3f3uP6uLzmiyFz4osBUtzyaUCMuhVvaloj+erj99&#10;oSREZmumwYqKHkSgF+uPH1atW4opNKBr4QmC2LBsXUWbGN2yKAJvhGHhDJywKJTgDYvI+pei9qxF&#10;dKOL6WSyKFrwtfPARQh4e9UL6TrjSyl4vJMyiEh0RTG2mE+fz206i/WKLV88c43iQxjsH6IwTFl0&#10;OkJdscjIzqsTKKO4hwAynnEwBUipuMg5YDbl5I9sHhvmRM4FixPcWKbw/2D57f7eE1VXdEGJZQZb&#10;dLdnmixSZVoXlqjw6O79wAUkU5qd9Cb9MQHS5WoexmqKLhKOl+W8PF/MsegcZWV5PivLeUItXs2d&#10;D/GbAEMSUVGhtXIhZcyWbH8TYq991ELTFFEfQ6biQYukrO2DkJgFep1m6zw/4lJ7gslUlHEubCx7&#10;UcNq0V/PJ/gNIY0WOcAMmJCl0nrEHgDSbJ5i97EO+slU5PEbjSd/C6w3Hi2yZ7BxNDbKgn8PQGNW&#10;g+de/1ikvjSpSrHbdrnDn5NmutlCfcCue+jXITh+rbABNyzEe+Zx/rFpuNPxDg+poa0oDBQlDfhf&#10;790nfRxLlFLS4j5VNPzcMS8o0d8tDuzXcjZLC5iZ2fx8iox/K9m+ldiduQRsXImvh+OZTPpRH0np&#10;wTzj6m+SVxQxy9F3RXn0R+Yy9nuOjwcXm01Ww6VzLN7YR8cTeKpzmq6n7pl5N0xhxAG+hePunUxi&#10;r5ssLWx2EaTKY/pa16EDuLB5lIbHJb0Ib/ms9foErn8DAAD//wMAUEsDBBQABgAIAAAAIQAUhYZU&#10;4gAAAAoBAAAPAAAAZHJzL2Rvd25yZXYueG1sTI/BTsMwEETvSPyDtUhcELVJq1BCnIoilQscoICA&#10;2zZZkoh4HWK3DXw9ywmOszOafZMvRtepHQ2h9WzhbGJAEZe+arm28PS4Op2DChG5ws4zWfiiAIvi&#10;8CDHrPJ7fqDdOtZKSjhkaKGJsc+0DmVDDsPE98TivfvBYRQ51LoacC/lrtOJMal22LJ8aLCn64bK&#10;j/XWWXhLV0tO729P+K4P5fL5Br9fXz6tPT4ary5BRRrjXxh+8QUdCmHa+C1XQXUWUmNkS7QwS2ag&#10;JDCfXshhYyFJzqegi1z/n1D8AAAA//8DAFBLAQItABQABgAIAAAAIQC2gziS/gAAAOEBAAATAAAA&#10;AAAAAAAAAAAAAAAAAABbQ29udGVudF9UeXBlc10ueG1sUEsBAi0AFAAGAAgAAAAhADj9If/WAAAA&#10;lAEAAAsAAAAAAAAAAAAAAAAALwEAAF9yZWxzLy5yZWxzUEsBAi0AFAAGAAgAAAAhAF+zCiV6AgAA&#10;SgUAAA4AAAAAAAAAAAAAAAAALgIAAGRycy9lMm9Eb2MueG1sUEsBAi0AFAAGAAgAAAAhABSFhlTi&#10;AAAACgEAAA8AAAAAAAAAAAAAAAAA1AQAAGRycy9kb3ducmV2LnhtbFBLBQYAAAAABAAEAPMAAADj&#10;BQAAAAA=&#10;" fillcolor="#4f81bd [3204]" strokecolor="#243f60 [1604]" strokeweight="2pt">
                <v:textbox>
                  <w:txbxContent>
                    <w:p w:rsidR="00235658" w:rsidRDefault="00235658" w:rsidP="00204A56">
                      <w:pPr>
                        <w:jc w:val="center"/>
                      </w:pPr>
                      <w:r>
                        <w:t>Poboljšanje uslova rada unutar radnog okruženja</w:t>
                      </w:r>
                    </w:p>
                  </w:txbxContent>
                </v:textbox>
              </v:oval>
            </w:pict>
          </mc:Fallback>
        </mc:AlternateContent>
      </w:r>
      <w:r w:rsidR="007E42C3">
        <w:rPr>
          <w:noProof/>
          <w:lang w:eastAsia="bs-Latn-BA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2D8AE6F5" wp14:editId="44CB237D">
                <wp:simplePos x="0" y="0"/>
                <wp:positionH relativeFrom="column">
                  <wp:posOffset>2223794</wp:posOffset>
                </wp:positionH>
                <wp:positionV relativeFrom="paragraph">
                  <wp:posOffset>194970</wp:posOffset>
                </wp:positionV>
                <wp:extent cx="1514247" cy="1250900"/>
                <wp:effectExtent l="0" t="0" r="10160" b="2603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247" cy="1250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5658" w:rsidRDefault="00235658" w:rsidP="00204A56">
                            <w:pPr>
                              <w:jc w:val="center"/>
                            </w:pPr>
                            <w:r>
                              <w:t>Sprečavanje od potencijalne korupcije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8AE6F5" id="Oval 3" o:spid="_x0000_s1030" style="position:absolute;margin-left:175.1pt;margin-top:15.35pt;width:119.25pt;height:98.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7/jfAIAAEoFAAAOAAAAZHJzL2Uyb0RvYy54bWysVF9P2zAQf5+072D5fSQp7RgVKapATJMQ&#10;VIOJZ9exiSXb59luk+7T7+ykAQ20h2l5cO58d7/774vL3miyFz4osDWtTkpKhOXQKPtc0x+PN5++&#10;UBIisw3TYEVNDyLQy9XHDxedW4oZtKAb4QmC2LDsXE3bGN2yKAJvhWHhBJywKJTgDYvI+uei8axD&#10;dKOLWVl+LjrwjfPARQh4ez0I6SrjSyl4vJcyiEh0TTG2mE+fz206i9UFWz575lrFxzDYP0RhmLLo&#10;dIK6ZpGRnVdvoIziHgLIeMLBFCCl4iLngNlU5R/ZPLTMiZwLFie4qUzh/8Hyu/3GE9XU9JQSywy2&#10;6H7PNDlNlelcWKLCg9v4kQtIpjR76U36YwKkz9U8TNUUfSQcL6tFNZ/NzyjhKKtmi/K8zPUuXsyd&#10;D/GrAEMSUVOhtXIhZcyWbH8bInpF7aMWMimiIYZMxYMWSVnb70JiFuh1lq3z/Igr7QkmU1PGubCx&#10;GkQta8RwvSjxS4mik8kicxkwIUul9YQ9AqTZfIs9wIz6yVTk8ZuMy78FNhhPFtkz2DgZG2XBvweg&#10;MavR86B/LNJQmlSl2G/73OH5sadbaA7YdQ/DOgTHbxQ24JaFuGEe5x83BXc63uMhNXQ1hZGipAX/&#10;6737pI9jiVJKOtynmoafO+YFJfqbxYE9r+bztICZmS/OZsj415Lta4ndmSvAxlX4ejieyaQf9ZGU&#10;HswTrv46eUURsxx915RHf2Su4rDn+HhwsV5nNVw6x+KtfXA8gac6p+l67J+Yd+MURhzgOzju3ptJ&#10;HHSTpYX1LoJUeUxTpYe6jh3Ahc2jND4u6UV4zWetlydw9RsAAP//AwBQSwMEFAAGAAgAAAAhALtL&#10;eAzhAAAACgEAAA8AAABkcnMvZG93bnJldi54bWxMj8FOwzAMhu9IvENkJC6IJRStrUrTiSGNCxzG&#10;AAG3rDFtReOUJtsKT485we23/On353IxuV7scQydJw0XMwUCqfa2o0bD0+PqPAcRoiFrek+o4QsD&#10;LKrjo9IU1h/oAfeb2AguoVAYDW2MQyFlqFt0Jsz8gMS7dz86E3kcG2lHc+By18tEqVQ60xFfaM2A&#10;Ny3WH5ud0/CWrpaUru/O6H4I9fL51ny/vnxqfXoyXV+BiDjFPxh+9VkdKnba+h3ZIHoNl3OVMMpB&#10;ZSAYmOc5h62GJMkykFUp/79Q/QAAAP//AwBQSwECLQAUAAYACAAAACEAtoM4kv4AAADhAQAAEwAA&#10;AAAAAAAAAAAAAAAAAAAAW0NvbnRlbnRfVHlwZXNdLnhtbFBLAQItABQABgAIAAAAIQA4/SH/1gAA&#10;AJQBAAALAAAAAAAAAAAAAAAAAC8BAABfcmVscy8ucmVsc1BLAQItABQABgAIAAAAIQDUK7/jfAIA&#10;AEoFAAAOAAAAAAAAAAAAAAAAAC4CAABkcnMvZTJvRG9jLnhtbFBLAQItABQABgAIAAAAIQC7S3gM&#10;4QAAAAoBAAAPAAAAAAAAAAAAAAAAANYEAABkcnMvZG93bnJldi54bWxQSwUGAAAAAAQABADzAAAA&#10;5AUAAAAA&#10;" fillcolor="#4f81bd [3204]" strokecolor="#243f60 [1604]" strokeweight="2pt">
                <v:textbox>
                  <w:txbxContent>
                    <w:p w:rsidR="00235658" w:rsidRDefault="00235658" w:rsidP="00204A56">
                      <w:pPr>
                        <w:jc w:val="center"/>
                      </w:pPr>
                      <w:r>
                        <w:t>Sprečavanje od potencijalne korupcije</w:t>
                      </w:r>
                    </w:p>
                  </w:txbxContent>
                </v:textbox>
              </v:oval>
            </w:pict>
          </mc:Fallback>
        </mc:AlternateContent>
      </w:r>
    </w:p>
    <w:p w:rsidR="00204A56" w:rsidRPr="00204A56" w:rsidRDefault="008A2875" w:rsidP="00204A56">
      <w:r>
        <w:rPr>
          <w:noProof/>
          <w:lang w:eastAsia="bs-Latn-B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75C9B47" wp14:editId="66BDD8D8">
                <wp:simplePos x="0" y="0"/>
                <wp:positionH relativeFrom="column">
                  <wp:posOffset>469900</wp:posOffset>
                </wp:positionH>
                <wp:positionV relativeFrom="paragraph">
                  <wp:posOffset>85725</wp:posOffset>
                </wp:positionV>
                <wp:extent cx="1506855" cy="984250"/>
                <wp:effectExtent l="0" t="0" r="17145" b="2540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855" cy="984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5658" w:rsidRDefault="00235658" w:rsidP="00204A56">
                            <w:pPr>
                              <w:jc w:val="center"/>
                            </w:pPr>
                            <w:r>
                              <w:t>Povećanje odgovornosti kod uposlenih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5C9B47" id="Oval 5" o:spid="_x0000_s1031" style="position:absolute;margin-left:37pt;margin-top:6.75pt;width:118.65pt;height:77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qcbeQIAAEkFAAAOAAAAZHJzL2Uyb0RvYy54bWysVF9P2zAQf5+072D5fSStGgYVKapATJMQ&#10;IMrEs+vYxJLt82y3Sffpd3bSgAbaw7Q8OHe+u9/998VlbzTZCx8U2JrOTkpKhOXQKPtS0x9PN1/O&#10;KAmR2YZpsKKmBxHo5erzp4vOLcUcWtCN8ARBbFh2rqZtjG5ZFIG3wrBwAk5YFErwhkVk/UvReNYh&#10;utHFvCxPiw584zxwEQLeXg9Cusr4Ugoe76UMIhJdU4wt5tPnc5vOYnXBli+euVbxMQz2D1EYpiw6&#10;naCuWWRk59U7KKO4hwAynnAwBUipuMg5YDaz8o9sNi1zIueCxQluKlP4f7D8bv/giWpqWlFimcEW&#10;3e+ZJlWqTOfCEhU27sGPXEAypdlLb9IfEyB9ruZhqqboI+F4OavK07MKYTnKzs8W8yqXu3i1dj7E&#10;bwIMSURNhdbKhZQwW7L9bYjoFLWPWsikgIYQMhUPWiRlbR+FxCTQ6Txb5/ERV9oTzKWmjHNh42wQ&#10;tawRw3VV4pfyRCeTReYyYEKWSusJewRIo/kee4AZ9ZOpyNM3GZd/C2wwniyyZ7BxMjbKgv8IQGNW&#10;o+dB/1ikoTSpSrHf9mODUTPdbKE5YNM9DNsQHL9R2IBbFuID8zj+uCi40vEeD6mhqymMFCUt+F8f&#10;3Sd9nEqUUtLhOtU0/NwxLyjR3y3O6/lssUj7l5lF9XWOjH8r2b6V2J25AmzcDB8PxzOZ9KM+ktKD&#10;ecbNXyevKGKWo++a8uiPzFUc1hzfDi7W66yGO+dYvLUbxxN4qnOarqf+mXk3TmHE+b2D4+q9m8RB&#10;N1laWO8iSJXH9LWuYwdwX/MojW9LehDe8lnr9QVc/QYAAP//AwBQSwMEFAAGAAgAAAAhAH2ToGfh&#10;AAAACQEAAA8AAABkcnMvZG93bnJldi54bWxMj0FPg0AQhe8m/ofNmHgx7YJYbJClsSb1ogdtNept&#10;CiMQ2Vlkty366x1Pepz3Xt58L1+MtlN7Gnzr2EA8jUARl65quTbwtFlN5qB8QK6wc0wGvsjDojg+&#10;yjGr3IEfab8OtZIS9hkaaELoM6192ZBFP3U9sXjvbrAY5BxqXQ14kHLb6fMoSrXFluVDgz3dNFR+&#10;rHfWwFu6WnL6cHfG970vl8+3+P368mnM6cl4fQUq0Bj+wvCLL+hQCNPW7bjyqjNweSFTgujJDJT4&#10;SRwnoLYipPMZ6CLX/xcUPwAAAP//AwBQSwECLQAUAAYACAAAACEAtoM4kv4AAADhAQAAEwAAAAAA&#10;AAAAAAAAAAAAAAAAW0NvbnRlbnRfVHlwZXNdLnhtbFBLAQItABQABgAIAAAAIQA4/SH/1gAAAJQB&#10;AAALAAAAAAAAAAAAAAAAAC8BAABfcmVscy8ucmVsc1BLAQItABQABgAIAAAAIQAVwqcbeQIAAEkF&#10;AAAOAAAAAAAAAAAAAAAAAC4CAABkcnMvZTJvRG9jLnhtbFBLAQItABQABgAIAAAAIQB9k6Bn4QAA&#10;AAkBAAAPAAAAAAAAAAAAAAAAANMEAABkcnMvZG93bnJldi54bWxQSwUGAAAAAAQABADzAAAA4QUA&#10;AAAA&#10;" fillcolor="#4f81bd [3204]" strokecolor="#243f60 [1604]" strokeweight="2pt">
                <v:textbox>
                  <w:txbxContent>
                    <w:p w:rsidR="00235658" w:rsidRDefault="00235658" w:rsidP="00204A56">
                      <w:pPr>
                        <w:jc w:val="center"/>
                      </w:pPr>
                      <w:r>
                        <w:t>Povećanje odgovornosti kod uposlenih</w:t>
                      </w:r>
                    </w:p>
                  </w:txbxContent>
                </v:textbox>
              </v:oval>
            </w:pict>
          </mc:Fallback>
        </mc:AlternateContent>
      </w:r>
    </w:p>
    <w:p w:rsidR="00204A56" w:rsidRPr="00204A56" w:rsidRDefault="00204A56" w:rsidP="00204A56"/>
    <w:p w:rsidR="00204A56" w:rsidRPr="00204A56" w:rsidRDefault="00204A56" w:rsidP="00204A56"/>
    <w:p w:rsidR="00204A56" w:rsidRPr="00204A56" w:rsidRDefault="00204A56" w:rsidP="00204A56"/>
    <w:p w:rsidR="00204A56" w:rsidRDefault="00204A56" w:rsidP="00204A56">
      <w:pPr>
        <w:jc w:val="center"/>
      </w:pPr>
      <w:r>
        <w:t>Slika 1. Utjecaj plana Integriteta na razvoj i rad preduzeća u cjelini.</w:t>
      </w:r>
    </w:p>
    <w:p w:rsidR="00284811" w:rsidRPr="00204A56" w:rsidRDefault="00284811" w:rsidP="00204A56">
      <w:pPr>
        <w:jc w:val="center"/>
      </w:pPr>
    </w:p>
    <w:p w:rsidR="00F613B3" w:rsidRDefault="00CF7BE8" w:rsidP="00CF7BE8">
      <w:pPr>
        <w:pStyle w:val="Heading2"/>
        <w:numPr>
          <w:ilvl w:val="1"/>
          <w:numId w:val="1"/>
        </w:numPr>
        <w:rPr>
          <w:rFonts w:eastAsia="Times New Roman"/>
          <w:noProof/>
        </w:rPr>
      </w:pPr>
      <w:bookmarkStart w:id="1" w:name="_Toc17114068"/>
      <w:r>
        <w:rPr>
          <w:rFonts w:eastAsia="Times New Roman"/>
          <w:noProof/>
        </w:rPr>
        <w:lastRenderedPageBreak/>
        <w:t>RJEŠENJE O FORMIRANJU RADNE GRUPE ZA IZRADU PLANA INTEGRITETA</w:t>
      </w:r>
      <w:bookmarkEnd w:id="1"/>
    </w:p>
    <w:p w:rsidR="007E42C3" w:rsidRDefault="007E42C3" w:rsidP="007E42C3">
      <w:pPr>
        <w:tabs>
          <w:tab w:val="left" w:pos="0"/>
        </w:tabs>
        <w:spacing w:after="0"/>
        <w:jc w:val="both"/>
        <w:rPr>
          <w:rFonts w:eastAsia="Times New Roman" w:cs="Times New Roman"/>
          <w:szCs w:val="24"/>
        </w:rPr>
      </w:pPr>
    </w:p>
    <w:p w:rsidR="007E42C3" w:rsidRDefault="0011201F" w:rsidP="007E42C3">
      <w:pPr>
        <w:tabs>
          <w:tab w:val="left" w:pos="0"/>
        </w:tabs>
        <w:spacing w:after="0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noProof/>
          <w:szCs w:val="24"/>
          <w:lang w:eastAsia="bs-Latn-BA"/>
        </w:rPr>
        <w:drawing>
          <wp:inline distT="0" distB="0" distL="0" distR="0">
            <wp:extent cx="5686425" cy="78771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DLUKA 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01F" w:rsidRDefault="0011201F" w:rsidP="007E42C3">
      <w:pPr>
        <w:tabs>
          <w:tab w:val="left" w:pos="0"/>
        </w:tabs>
        <w:spacing w:after="0"/>
        <w:jc w:val="both"/>
        <w:rPr>
          <w:rFonts w:eastAsia="Times New Roman" w:cs="Times New Roman"/>
          <w:szCs w:val="24"/>
        </w:rPr>
      </w:pPr>
    </w:p>
    <w:p w:rsidR="0011201F" w:rsidRDefault="0011201F" w:rsidP="007E42C3">
      <w:pPr>
        <w:tabs>
          <w:tab w:val="left" w:pos="0"/>
        </w:tabs>
        <w:spacing w:after="0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noProof/>
          <w:szCs w:val="24"/>
          <w:lang w:eastAsia="bs-Latn-BA"/>
        </w:rPr>
        <w:lastRenderedPageBreak/>
        <w:drawing>
          <wp:inline distT="0" distB="0" distL="0" distR="0">
            <wp:extent cx="5760720" cy="438912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DLUKA 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2C3" w:rsidRDefault="007E42C3" w:rsidP="00CF7BE8"/>
    <w:p w:rsidR="002073F5" w:rsidRDefault="002073F5" w:rsidP="00CF7BE8"/>
    <w:p w:rsidR="002073F5" w:rsidRDefault="002073F5" w:rsidP="00CF7BE8"/>
    <w:p w:rsidR="002073F5" w:rsidRDefault="002073F5" w:rsidP="00CF7BE8"/>
    <w:p w:rsidR="002073F5" w:rsidRDefault="002073F5" w:rsidP="00CF7BE8"/>
    <w:p w:rsidR="002073F5" w:rsidRDefault="002073F5" w:rsidP="00CF7BE8"/>
    <w:p w:rsidR="002073F5" w:rsidRDefault="002073F5" w:rsidP="00CF7BE8"/>
    <w:p w:rsidR="00284811" w:rsidRDefault="00284811" w:rsidP="00CF7BE8"/>
    <w:p w:rsidR="00284811" w:rsidRDefault="00284811" w:rsidP="00CF7BE8"/>
    <w:p w:rsidR="0011201F" w:rsidRDefault="0011201F" w:rsidP="00CF7BE8"/>
    <w:p w:rsidR="0011201F" w:rsidRDefault="0011201F" w:rsidP="00CF7BE8"/>
    <w:p w:rsidR="0011201F" w:rsidRDefault="0011201F" w:rsidP="002073F5">
      <w:pPr>
        <w:pStyle w:val="Heading2"/>
      </w:pPr>
    </w:p>
    <w:p w:rsidR="00CF7BE8" w:rsidRPr="002073F5" w:rsidRDefault="008A2875" w:rsidP="002073F5">
      <w:pPr>
        <w:pStyle w:val="Heading2"/>
      </w:pPr>
      <w:bookmarkStart w:id="2" w:name="_Toc17114069"/>
      <w:r w:rsidRPr="002073F5">
        <w:t xml:space="preserve">1.2 </w:t>
      </w:r>
      <w:r w:rsidR="00CF7BE8" w:rsidRPr="002073F5">
        <w:t>OBAVIJEST UPOSLENIMA O PODUZIMANJU AKTIVNOSTI USMJERENIH NA IZRADU PLANA INTEGRITETA</w:t>
      </w:r>
      <w:bookmarkEnd w:id="2"/>
      <w:r w:rsidR="00CF7BE8" w:rsidRPr="002073F5">
        <w:t xml:space="preserve"> </w:t>
      </w:r>
    </w:p>
    <w:p w:rsidR="00637026" w:rsidRDefault="00637026" w:rsidP="00637026">
      <w:pPr>
        <w:rPr>
          <w:lang w:eastAsia="sl-SI"/>
        </w:rPr>
      </w:pPr>
    </w:p>
    <w:p w:rsidR="0011201F" w:rsidRDefault="0011201F" w:rsidP="00637026">
      <w:pPr>
        <w:rPr>
          <w:lang w:eastAsia="sl-SI"/>
        </w:rPr>
      </w:pPr>
      <w:r>
        <w:rPr>
          <w:noProof/>
          <w:lang w:eastAsia="bs-Latn-BA"/>
        </w:rPr>
        <w:drawing>
          <wp:inline distT="0" distB="0" distL="0" distR="0">
            <wp:extent cx="5734050" cy="77152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UPOSLENIM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026" w:rsidRDefault="002073F5" w:rsidP="002073F5">
      <w:pPr>
        <w:pStyle w:val="Heading1"/>
        <w:rPr>
          <w:lang w:eastAsia="sl-SI"/>
        </w:rPr>
      </w:pPr>
      <w:bookmarkStart w:id="3" w:name="_Toc17114070"/>
      <w:r>
        <w:rPr>
          <w:lang w:eastAsia="sl-SI"/>
        </w:rPr>
        <w:lastRenderedPageBreak/>
        <w:t>2.</w:t>
      </w:r>
      <w:r w:rsidR="00637026" w:rsidRPr="00637026">
        <w:rPr>
          <w:lang w:eastAsia="sl-SI"/>
        </w:rPr>
        <w:t xml:space="preserve"> FAZE </w:t>
      </w:r>
      <w:r w:rsidR="00637026">
        <w:rPr>
          <w:lang w:eastAsia="sl-SI"/>
        </w:rPr>
        <w:t>IZRADE I PROVOĐENJA PLANA INTEGRITETA</w:t>
      </w:r>
      <w:bookmarkEnd w:id="3"/>
    </w:p>
    <w:p w:rsidR="002073F5" w:rsidRPr="002073F5" w:rsidRDefault="002073F5" w:rsidP="002073F5">
      <w:pPr>
        <w:rPr>
          <w:lang w:eastAsia="sl-SI"/>
        </w:rPr>
      </w:pP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8"/>
        <w:gridCol w:w="2551"/>
        <w:gridCol w:w="4989"/>
      </w:tblGrid>
      <w:tr w:rsidR="00637026" w:rsidRPr="00F9433A" w:rsidTr="001009CD">
        <w:trPr>
          <w:trHeight w:val="567"/>
        </w:trPr>
        <w:tc>
          <w:tcPr>
            <w:tcW w:w="2098" w:type="dxa"/>
            <w:shd w:val="clear" w:color="auto" w:fill="auto"/>
            <w:vAlign w:val="center"/>
          </w:tcPr>
          <w:p w:rsidR="00637026" w:rsidRPr="00F9433A" w:rsidRDefault="00637026" w:rsidP="001009CD">
            <w:pPr>
              <w:autoSpaceDE w:val="0"/>
              <w:autoSpaceDN w:val="0"/>
              <w:adjustRightInd w:val="0"/>
              <w:spacing w:line="240" w:lineRule="atLeast"/>
              <w:ind w:right="-108"/>
              <w:jc w:val="center"/>
              <w:rPr>
                <w:rFonts w:ascii="Arial" w:eastAsia="Times New Roman" w:hAnsi="Arial" w:cs="Arial"/>
                <w:b/>
                <w:szCs w:val="24"/>
                <w:lang w:eastAsia="sl-SI"/>
              </w:rPr>
            </w:pPr>
            <w:r w:rsidRPr="00F9433A">
              <w:rPr>
                <w:rFonts w:ascii="Arial" w:eastAsia="Times New Roman" w:hAnsi="Arial" w:cs="Arial"/>
                <w:b/>
                <w:szCs w:val="24"/>
                <w:lang w:eastAsia="sl-SI"/>
              </w:rPr>
              <w:t>FAZA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37026" w:rsidRPr="00F9433A" w:rsidRDefault="00637026" w:rsidP="001009CD">
            <w:pPr>
              <w:autoSpaceDE w:val="0"/>
              <w:autoSpaceDN w:val="0"/>
              <w:adjustRightInd w:val="0"/>
              <w:spacing w:line="240" w:lineRule="atLeast"/>
              <w:ind w:right="-108"/>
              <w:jc w:val="center"/>
              <w:rPr>
                <w:rFonts w:ascii="Arial" w:eastAsia="Times New Roman" w:hAnsi="Arial" w:cs="Arial"/>
                <w:b/>
                <w:szCs w:val="24"/>
                <w:lang w:eastAsia="sl-SI"/>
              </w:rPr>
            </w:pPr>
            <w:r w:rsidRPr="00F9433A">
              <w:rPr>
                <w:rFonts w:ascii="Arial" w:eastAsia="Times New Roman" w:hAnsi="Arial" w:cs="Arial"/>
                <w:b/>
                <w:szCs w:val="24"/>
                <w:lang w:eastAsia="sl-SI"/>
              </w:rPr>
              <w:t>SMJERNICE</w:t>
            </w:r>
          </w:p>
        </w:tc>
        <w:tc>
          <w:tcPr>
            <w:tcW w:w="4989" w:type="dxa"/>
            <w:shd w:val="clear" w:color="auto" w:fill="auto"/>
            <w:vAlign w:val="center"/>
          </w:tcPr>
          <w:p w:rsidR="00637026" w:rsidRPr="00F9433A" w:rsidRDefault="00637026" w:rsidP="001009CD">
            <w:pPr>
              <w:autoSpaceDE w:val="0"/>
              <w:autoSpaceDN w:val="0"/>
              <w:adjustRightInd w:val="0"/>
              <w:spacing w:line="240" w:lineRule="atLeast"/>
              <w:ind w:right="-108"/>
              <w:jc w:val="center"/>
              <w:rPr>
                <w:rFonts w:ascii="Arial" w:eastAsia="Times New Roman" w:hAnsi="Arial" w:cs="Arial"/>
                <w:b/>
                <w:szCs w:val="24"/>
                <w:lang w:eastAsia="sl-SI"/>
              </w:rPr>
            </w:pPr>
            <w:r w:rsidRPr="00F9433A">
              <w:rPr>
                <w:rFonts w:ascii="Arial" w:eastAsia="Times New Roman" w:hAnsi="Arial" w:cs="Arial"/>
                <w:b/>
                <w:szCs w:val="24"/>
                <w:lang w:eastAsia="sl-SI"/>
              </w:rPr>
              <w:t>AKTIVNOSTI (ZADACI)</w:t>
            </w:r>
          </w:p>
        </w:tc>
      </w:tr>
      <w:tr w:rsidR="00637026" w:rsidRPr="00F9433A" w:rsidTr="001009CD">
        <w:tblPrEx>
          <w:tblLook w:val="0000" w:firstRow="0" w:lastRow="0" w:firstColumn="0" w:lastColumn="0" w:noHBand="0" w:noVBand="0"/>
        </w:tblPrEx>
        <w:trPr>
          <w:trHeight w:val="766"/>
        </w:trPr>
        <w:tc>
          <w:tcPr>
            <w:tcW w:w="2098" w:type="dxa"/>
            <w:vMerge w:val="restart"/>
            <w:shd w:val="clear" w:color="auto" w:fill="auto"/>
            <w:vAlign w:val="center"/>
          </w:tcPr>
          <w:p w:rsidR="00637026" w:rsidRPr="00F9433A" w:rsidRDefault="00637026" w:rsidP="002374D6">
            <w:pPr>
              <w:autoSpaceDE w:val="0"/>
              <w:autoSpaceDN w:val="0"/>
              <w:adjustRightInd w:val="0"/>
              <w:spacing w:line="240" w:lineRule="auto"/>
              <w:ind w:left="108" w:right="-108"/>
              <w:rPr>
                <w:rFonts w:ascii="Arial" w:eastAsia="Times New Roman" w:hAnsi="Arial" w:cs="Arial"/>
                <w:b/>
                <w:szCs w:val="24"/>
                <w:lang w:eastAsia="sl-SI"/>
              </w:rPr>
            </w:pPr>
            <w:r w:rsidRPr="00F9433A">
              <w:rPr>
                <w:rFonts w:ascii="Arial" w:eastAsia="Times New Roman" w:hAnsi="Arial" w:cs="Arial"/>
                <w:b/>
                <w:szCs w:val="24"/>
                <w:lang w:eastAsia="sl-SI"/>
              </w:rPr>
              <w:t>1. FAZA</w:t>
            </w:r>
          </w:p>
          <w:p w:rsidR="00637026" w:rsidRPr="00F9433A" w:rsidRDefault="00637026" w:rsidP="002374D6">
            <w:pPr>
              <w:autoSpaceDE w:val="0"/>
              <w:autoSpaceDN w:val="0"/>
              <w:adjustRightInd w:val="0"/>
              <w:spacing w:line="240" w:lineRule="auto"/>
              <w:ind w:left="108" w:right="-108"/>
              <w:rPr>
                <w:rFonts w:ascii="Arial" w:eastAsia="Times New Roman" w:hAnsi="Arial" w:cs="Arial"/>
                <w:szCs w:val="24"/>
                <w:lang w:eastAsia="sl-SI"/>
              </w:rPr>
            </w:pPr>
            <w:r w:rsidRPr="00F9433A">
              <w:rPr>
                <w:rFonts w:ascii="Arial" w:eastAsia="Times New Roman" w:hAnsi="Arial" w:cs="Arial"/>
                <w:b/>
                <w:szCs w:val="24"/>
                <w:lang w:eastAsia="sl-SI"/>
              </w:rPr>
              <w:t>Pripremna faza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37026" w:rsidRPr="00284811" w:rsidRDefault="00637026" w:rsidP="00284811">
            <w:pPr>
              <w:spacing w:line="360" w:lineRule="auto"/>
              <w:rPr>
                <w:rFonts w:ascii="Arial" w:eastAsia="Times New Roman" w:hAnsi="Arial" w:cs="Arial"/>
                <w:lang w:eastAsia="sl-SI"/>
              </w:rPr>
            </w:pPr>
            <w:r w:rsidRPr="00284811">
              <w:rPr>
                <w:rFonts w:ascii="Arial" w:eastAsia="Times New Roman" w:hAnsi="Arial" w:cs="Arial"/>
                <w:lang w:eastAsia="sl-SI"/>
              </w:rPr>
              <w:t xml:space="preserve">Imenovanje koordinatora i članova radne </w:t>
            </w:r>
            <w:r w:rsidR="00DE0415" w:rsidRPr="00284811">
              <w:rPr>
                <w:rFonts w:ascii="Arial" w:eastAsia="Times New Roman" w:hAnsi="Arial" w:cs="Arial"/>
                <w:lang w:eastAsia="sl-SI"/>
              </w:rPr>
              <w:t>grupe</w:t>
            </w:r>
            <w:r w:rsidRPr="00284811">
              <w:rPr>
                <w:rFonts w:ascii="Arial" w:eastAsia="Times New Roman" w:hAnsi="Arial" w:cs="Arial"/>
                <w:lang w:eastAsia="sl-SI"/>
              </w:rPr>
              <w:t xml:space="preserve"> za izradu Plana integriteta </w:t>
            </w:r>
          </w:p>
        </w:tc>
        <w:tc>
          <w:tcPr>
            <w:tcW w:w="4989" w:type="dxa"/>
            <w:shd w:val="clear" w:color="auto" w:fill="auto"/>
            <w:vAlign w:val="center"/>
          </w:tcPr>
          <w:p w:rsidR="00637026" w:rsidRPr="00284811" w:rsidRDefault="00637026" w:rsidP="00284811">
            <w:pPr>
              <w:spacing w:line="360" w:lineRule="auto"/>
              <w:jc w:val="both"/>
              <w:rPr>
                <w:rFonts w:ascii="Arial" w:eastAsia="Times New Roman" w:hAnsi="Arial" w:cs="Arial"/>
                <w:lang w:eastAsia="sl-SI"/>
              </w:rPr>
            </w:pPr>
            <w:r w:rsidRPr="00284811">
              <w:rPr>
                <w:rFonts w:ascii="Arial" w:eastAsia="Times New Roman" w:hAnsi="Arial" w:cs="Arial"/>
                <w:lang w:eastAsia="sl-SI"/>
              </w:rPr>
              <w:t xml:space="preserve">Direktor donosi rješenje o imenovanju koordinatora i članova radne </w:t>
            </w:r>
            <w:r w:rsidR="00DE0415" w:rsidRPr="00284811">
              <w:rPr>
                <w:rFonts w:ascii="Arial" w:eastAsia="Times New Roman" w:hAnsi="Arial" w:cs="Arial"/>
                <w:lang w:eastAsia="sl-SI"/>
              </w:rPr>
              <w:t>grupe</w:t>
            </w:r>
            <w:r w:rsidRPr="00284811">
              <w:rPr>
                <w:rFonts w:ascii="Arial" w:eastAsia="Times New Roman" w:hAnsi="Arial" w:cs="Arial"/>
                <w:lang w:eastAsia="sl-SI"/>
              </w:rPr>
              <w:t xml:space="preserve"> za izradu Plana integriteta</w:t>
            </w:r>
          </w:p>
        </w:tc>
      </w:tr>
      <w:tr w:rsidR="00637026" w:rsidRPr="00F9433A" w:rsidTr="001009CD">
        <w:tblPrEx>
          <w:tblLook w:val="0000" w:firstRow="0" w:lastRow="0" w:firstColumn="0" w:lastColumn="0" w:noHBand="0" w:noVBand="0"/>
        </w:tblPrEx>
        <w:trPr>
          <w:trHeight w:val="1257"/>
        </w:trPr>
        <w:tc>
          <w:tcPr>
            <w:tcW w:w="2098" w:type="dxa"/>
            <w:vMerge/>
            <w:shd w:val="clear" w:color="auto" w:fill="auto"/>
            <w:vAlign w:val="center"/>
          </w:tcPr>
          <w:p w:rsidR="00637026" w:rsidRPr="00F9433A" w:rsidRDefault="00637026" w:rsidP="002374D6">
            <w:pPr>
              <w:autoSpaceDE w:val="0"/>
              <w:autoSpaceDN w:val="0"/>
              <w:adjustRightInd w:val="0"/>
              <w:spacing w:line="240" w:lineRule="auto"/>
              <w:ind w:left="108" w:right="-108"/>
              <w:rPr>
                <w:rFonts w:ascii="Arial" w:eastAsia="Times New Roman" w:hAnsi="Arial" w:cs="Arial"/>
                <w:szCs w:val="24"/>
                <w:lang w:eastAsia="sl-SI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637026" w:rsidRPr="00284811" w:rsidRDefault="00637026" w:rsidP="00284811">
            <w:pPr>
              <w:spacing w:line="360" w:lineRule="auto"/>
              <w:rPr>
                <w:rFonts w:ascii="Arial" w:eastAsia="Times New Roman" w:hAnsi="Arial" w:cs="Arial"/>
                <w:lang w:eastAsia="sl-SI"/>
              </w:rPr>
            </w:pPr>
            <w:r w:rsidRPr="00284811">
              <w:rPr>
                <w:rFonts w:ascii="Arial" w:eastAsia="Times New Roman" w:hAnsi="Arial" w:cs="Arial"/>
                <w:lang w:eastAsia="sl-SI"/>
              </w:rPr>
              <w:t>Uspostava mehanizma koordinacije između organizacionih jedinica</w:t>
            </w:r>
          </w:p>
        </w:tc>
        <w:tc>
          <w:tcPr>
            <w:tcW w:w="4989" w:type="dxa"/>
            <w:shd w:val="clear" w:color="auto" w:fill="auto"/>
            <w:vAlign w:val="center"/>
          </w:tcPr>
          <w:p w:rsidR="00637026" w:rsidRPr="00284811" w:rsidRDefault="00637026" w:rsidP="00284811">
            <w:pPr>
              <w:spacing w:line="360" w:lineRule="auto"/>
              <w:jc w:val="both"/>
              <w:rPr>
                <w:rFonts w:ascii="Arial" w:eastAsia="Times New Roman" w:hAnsi="Arial" w:cs="Arial"/>
                <w:lang w:eastAsia="sl-SI"/>
              </w:rPr>
            </w:pPr>
            <w:r w:rsidRPr="00284811">
              <w:rPr>
                <w:rFonts w:ascii="Arial" w:eastAsia="Times New Roman" w:hAnsi="Arial" w:cs="Arial"/>
                <w:lang w:eastAsia="sl-SI"/>
              </w:rPr>
              <w:t xml:space="preserve">Svi uposleni unutar </w:t>
            </w:r>
            <w:r w:rsidR="00AE30D0" w:rsidRPr="00284811">
              <w:rPr>
                <w:rFonts w:ascii="Arial" w:eastAsia="Times New Roman" w:hAnsi="Arial" w:cs="Arial"/>
                <w:lang w:eastAsia="sl-SI"/>
              </w:rPr>
              <w:t>Parking servisa</w:t>
            </w:r>
            <w:r w:rsidRPr="00284811">
              <w:rPr>
                <w:rFonts w:ascii="Arial" w:eastAsia="Times New Roman" w:hAnsi="Arial" w:cs="Arial"/>
                <w:lang w:eastAsia="sl-SI"/>
              </w:rPr>
              <w:t xml:space="preserve"> se obavještavaju o poduzimanju aktivnosti usmjerenih na izradu Plana integriteta isticanjem Obavijesti na oglasnoj ploči te se pozivaju na aktivno sudjelovanje i saradnju prilikom izrade navedenog dokumenta.</w:t>
            </w:r>
          </w:p>
        </w:tc>
      </w:tr>
      <w:tr w:rsidR="00637026" w:rsidRPr="00F9433A" w:rsidTr="002374D6">
        <w:tblPrEx>
          <w:tblLook w:val="0000" w:firstRow="0" w:lastRow="0" w:firstColumn="0" w:lastColumn="0" w:noHBand="0" w:noVBand="0"/>
        </w:tblPrEx>
        <w:trPr>
          <w:trHeight w:val="608"/>
        </w:trPr>
        <w:tc>
          <w:tcPr>
            <w:tcW w:w="2098" w:type="dxa"/>
            <w:vMerge/>
            <w:shd w:val="clear" w:color="auto" w:fill="auto"/>
            <w:vAlign w:val="center"/>
          </w:tcPr>
          <w:p w:rsidR="00637026" w:rsidRPr="00F9433A" w:rsidRDefault="00637026" w:rsidP="002374D6">
            <w:pPr>
              <w:autoSpaceDE w:val="0"/>
              <w:autoSpaceDN w:val="0"/>
              <w:adjustRightInd w:val="0"/>
              <w:spacing w:line="240" w:lineRule="auto"/>
              <w:ind w:left="108" w:right="-108"/>
              <w:rPr>
                <w:rFonts w:ascii="Arial" w:eastAsia="Times New Roman" w:hAnsi="Arial" w:cs="Arial"/>
                <w:szCs w:val="24"/>
                <w:lang w:eastAsia="sl-SI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637026" w:rsidRPr="00284811" w:rsidRDefault="00637026" w:rsidP="00284811">
            <w:pPr>
              <w:spacing w:line="360" w:lineRule="auto"/>
              <w:rPr>
                <w:rFonts w:ascii="Arial" w:eastAsia="Times New Roman" w:hAnsi="Arial" w:cs="Arial"/>
                <w:lang w:eastAsia="sl-SI"/>
              </w:rPr>
            </w:pPr>
            <w:r w:rsidRPr="00284811">
              <w:rPr>
                <w:rFonts w:ascii="Arial" w:eastAsia="Times New Roman" w:hAnsi="Arial" w:cs="Arial"/>
                <w:lang w:eastAsia="sl-SI"/>
              </w:rPr>
              <w:t xml:space="preserve">Izrada Programa-akcionog plana </w:t>
            </w:r>
          </w:p>
        </w:tc>
        <w:tc>
          <w:tcPr>
            <w:tcW w:w="4989" w:type="dxa"/>
            <w:shd w:val="clear" w:color="auto" w:fill="auto"/>
            <w:vAlign w:val="center"/>
          </w:tcPr>
          <w:p w:rsidR="00637026" w:rsidRPr="00284811" w:rsidRDefault="00637026" w:rsidP="00284811">
            <w:pPr>
              <w:spacing w:line="360" w:lineRule="auto"/>
              <w:jc w:val="both"/>
              <w:rPr>
                <w:rFonts w:ascii="Arial" w:eastAsia="Times New Roman" w:hAnsi="Arial" w:cs="Arial"/>
                <w:lang w:eastAsia="sl-SI"/>
              </w:rPr>
            </w:pPr>
            <w:r w:rsidRPr="00284811">
              <w:rPr>
                <w:rFonts w:ascii="Arial" w:eastAsia="Times New Roman" w:hAnsi="Arial" w:cs="Arial"/>
                <w:lang w:eastAsia="sl-SI"/>
              </w:rPr>
              <w:t xml:space="preserve">Radna skupina priprema Program (akcioni plan) izrade i provođenja Plana integriteta </w:t>
            </w:r>
          </w:p>
        </w:tc>
      </w:tr>
      <w:tr w:rsidR="00637026" w:rsidRPr="00F9433A" w:rsidTr="002374D6">
        <w:tblPrEx>
          <w:tblLook w:val="0000" w:firstRow="0" w:lastRow="0" w:firstColumn="0" w:lastColumn="0" w:noHBand="0" w:noVBand="0"/>
        </w:tblPrEx>
        <w:trPr>
          <w:trHeight w:val="1567"/>
        </w:trPr>
        <w:tc>
          <w:tcPr>
            <w:tcW w:w="2098" w:type="dxa"/>
            <w:vMerge/>
            <w:shd w:val="clear" w:color="auto" w:fill="auto"/>
            <w:vAlign w:val="center"/>
          </w:tcPr>
          <w:p w:rsidR="00637026" w:rsidRPr="00F9433A" w:rsidRDefault="00637026" w:rsidP="002374D6">
            <w:pPr>
              <w:autoSpaceDE w:val="0"/>
              <w:autoSpaceDN w:val="0"/>
              <w:adjustRightInd w:val="0"/>
              <w:spacing w:line="240" w:lineRule="auto"/>
              <w:ind w:left="108" w:right="-108"/>
              <w:rPr>
                <w:rFonts w:ascii="Arial" w:eastAsia="Times New Roman" w:hAnsi="Arial" w:cs="Arial"/>
                <w:szCs w:val="24"/>
                <w:lang w:eastAsia="sl-SI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637026" w:rsidRPr="00284811" w:rsidRDefault="00637026" w:rsidP="00284811">
            <w:pPr>
              <w:spacing w:line="360" w:lineRule="auto"/>
              <w:rPr>
                <w:rFonts w:ascii="Arial" w:eastAsia="Times New Roman" w:hAnsi="Arial" w:cs="Arial"/>
                <w:lang w:eastAsia="sl-SI"/>
              </w:rPr>
            </w:pPr>
            <w:r w:rsidRPr="00284811">
              <w:rPr>
                <w:rFonts w:ascii="Arial" w:eastAsia="Times New Roman" w:hAnsi="Arial" w:cs="Arial"/>
                <w:lang w:eastAsia="sl-SI"/>
              </w:rPr>
              <w:t>Prikupljanje neophodne dokumentacije</w:t>
            </w:r>
          </w:p>
        </w:tc>
        <w:tc>
          <w:tcPr>
            <w:tcW w:w="4989" w:type="dxa"/>
            <w:shd w:val="clear" w:color="auto" w:fill="auto"/>
            <w:vAlign w:val="center"/>
          </w:tcPr>
          <w:p w:rsidR="00637026" w:rsidRPr="00284811" w:rsidRDefault="00637026" w:rsidP="00284811">
            <w:pPr>
              <w:spacing w:line="360" w:lineRule="auto"/>
              <w:jc w:val="both"/>
              <w:rPr>
                <w:rFonts w:ascii="Arial" w:eastAsia="Times New Roman" w:hAnsi="Arial" w:cs="Arial"/>
                <w:lang w:eastAsia="sl-SI"/>
              </w:rPr>
            </w:pPr>
            <w:r w:rsidRPr="00284811">
              <w:rPr>
                <w:rFonts w:ascii="Arial" w:eastAsia="Times New Roman" w:hAnsi="Arial" w:cs="Arial"/>
                <w:lang w:eastAsia="sl-SI"/>
              </w:rPr>
              <w:t xml:space="preserve">Radna skupina prikuplja svu neophodnu dokumentaciju (zakone, podzakonske akte, interne akte </w:t>
            </w:r>
            <w:r w:rsidR="00AE30D0" w:rsidRPr="00284811">
              <w:rPr>
                <w:rFonts w:ascii="Arial" w:eastAsia="Times New Roman" w:hAnsi="Arial" w:cs="Arial"/>
                <w:lang w:eastAsia="sl-SI"/>
              </w:rPr>
              <w:t>Parking servisa</w:t>
            </w:r>
            <w:r w:rsidRPr="00284811">
              <w:rPr>
                <w:rFonts w:ascii="Arial" w:eastAsia="Times New Roman" w:hAnsi="Arial" w:cs="Arial"/>
                <w:lang w:eastAsia="sl-SI"/>
              </w:rPr>
              <w:t xml:space="preserve">) koji će biti predmetom analize tokom rada na izradi Plana integriteta. </w:t>
            </w:r>
            <w:r w:rsidR="00AE30D0" w:rsidRPr="00284811">
              <w:rPr>
                <w:rFonts w:ascii="Arial" w:eastAsia="Times New Roman" w:hAnsi="Arial" w:cs="Arial"/>
                <w:lang w:eastAsia="sl-SI"/>
              </w:rPr>
              <w:t>V</w:t>
            </w:r>
            <w:r w:rsidRPr="00284811">
              <w:rPr>
                <w:rFonts w:ascii="Arial" w:eastAsia="Times New Roman" w:hAnsi="Arial" w:cs="Arial"/>
                <w:lang w:eastAsia="sl-SI"/>
              </w:rPr>
              <w:t>rši se ažuriranje kataloga radnih mjesta uz opise zadataka i procjenu odgovornost</w:t>
            </w:r>
            <w:r w:rsidR="00AE30D0" w:rsidRPr="00284811">
              <w:rPr>
                <w:rFonts w:ascii="Arial" w:eastAsia="Times New Roman" w:hAnsi="Arial" w:cs="Arial"/>
                <w:lang w:eastAsia="sl-SI"/>
              </w:rPr>
              <w:t>i za svako radno mjesto.</w:t>
            </w:r>
          </w:p>
        </w:tc>
      </w:tr>
      <w:tr w:rsidR="00637026" w:rsidRPr="002374D6" w:rsidTr="001009CD">
        <w:tblPrEx>
          <w:tblLook w:val="0000" w:firstRow="0" w:lastRow="0" w:firstColumn="0" w:lastColumn="0" w:noHBand="0" w:noVBand="0"/>
        </w:tblPrEx>
        <w:trPr>
          <w:trHeight w:val="843"/>
        </w:trPr>
        <w:tc>
          <w:tcPr>
            <w:tcW w:w="2098" w:type="dxa"/>
            <w:vMerge w:val="restart"/>
            <w:shd w:val="clear" w:color="auto" w:fill="auto"/>
            <w:vAlign w:val="center"/>
          </w:tcPr>
          <w:p w:rsidR="00637026" w:rsidRPr="002374D6" w:rsidRDefault="00637026" w:rsidP="002374D6">
            <w:pPr>
              <w:autoSpaceDE w:val="0"/>
              <w:autoSpaceDN w:val="0"/>
              <w:adjustRightInd w:val="0"/>
              <w:spacing w:line="240" w:lineRule="auto"/>
              <w:ind w:left="108" w:right="-108"/>
              <w:rPr>
                <w:rFonts w:ascii="Arial" w:eastAsia="Times New Roman" w:hAnsi="Arial" w:cs="Arial"/>
                <w:b/>
                <w:szCs w:val="24"/>
                <w:lang w:eastAsia="sl-SI"/>
              </w:rPr>
            </w:pPr>
            <w:r w:rsidRPr="002374D6">
              <w:rPr>
                <w:rFonts w:ascii="Arial" w:eastAsia="Times New Roman" w:hAnsi="Arial" w:cs="Arial"/>
                <w:b/>
                <w:szCs w:val="24"/>
                <w:lang w:eastAsia="sl-SI"/>
              </w:rPr>
              <w:t>2. FAZA</w:t>
            </w:r>
          </w:p>
          <w:p w:rsidR="00637026" w:rsidRPr="002374D6" w:rsidRDefault="00637026" w:rsidP="002374D6">
            <w:pPr>
              <w:autoSpaceDE w:val="0"/>
              <w:autoSpaceDN w:val="0"/>
              <w:adjustRightInd w:val="0"/>
              <w:spacing w:line="240" w:lineRule="auto"/>
              <w:ind w:left="108" w:right="-108"/>
              <w:rPr>
                <w:rFonts w:ascii="Arial" w:eastAsia="Times New Roman" w:hAnsi="Arial" w:cs="Arial"/>
                <w:b/>
                <w:szCs w:val="24"/>
                <w:lang w:eastAsia="sl-SI"/>
              </w:rPr>
            </w:pPr>
            <w:r w:rsidRPr="002374D6">
              <w:rPr>
                <w:rFonts w:ascii="Arial" w:eastAsia="Times New Roman" w:hAnsi="Arial" w:cs="Arial"/>
                <w:b/>
                <w:szCs w:val="24"/>
                <w:lang w:eastAsia="sl-SI"/>
              </w:rPr>
              <w:t>Faza procjene podložnosti rizicima</w:t>
            </w:r>
          </w:p>
        </w:tc>
        <w:tc>
          <w:tcPr>
            <w:tcW w:w="2551" w:type="dxa"/>
            <w:vMerge w:val="restart"/>
            <w:shd w:val="clear" w:color="auto" w:fill="auto"/>
            <w:vAlign w:val="center"/>
          </w:tcPr>
          <w:p w:rsidR="00637026" w:rsidRPr="00284811" w:rsidRDefault="00637026" w:rsidP="00284811">
            <w:pPr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284811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Utvrđivanje aktivnosti podložnih korupciji, koruptivnom djelovanju te različitim oblicima nepravilnosti </w:t>
            </w:r>
          </w:p>
        </w:tc>
        <w:tc>
          <w:tcPr>
            <w:tcW w:w="4989" w:type="dxa"/>
            <w:shd w:val="clear" w:color="auto" w:fill="auto"/>
            <w:vAlign w:val="center"/>
          </w:tcPr>
          <w:p w:rsidR="00637026" w:rsidRPr="00284811" w:rsidRDefault="00637026" w:rsidP="00284811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284811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Pregled i detaljna analiza pravnog okvira </w:t>
            </w:r>
            <w:r w:rsidR="00AE30D0" w:rsidRPr="00284811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Parking Servisa</w:t>
            </w:r>
            <w:r w:rsidRPr="00284811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 (zakoni, podzakonski akti, interni akti) prikupljenih tokom rada u 1. fazi izrade Plana integriteta</w:t>
            </w:r>
          </w:p>
        </w:tc>
      </w:tr>
      <w:tr w:rsidR="00637026" w:rsidRPr="00F9433A" w:rsidTr="001009CD">
        <w:tblPrEx>
          <w:tblLook w:val="0000" w:firstRow="0" w:lastRow="0" w:firstColumn="0" w:lastColumn="0" w:noHBand="0" w:noVBand="0"/>
        </w:tblPrEx>
        <w:trPr>
          <w:trHeight w:val="600"/>
        </w:trPr>
        <w:tc>
          <w:tcPr>
            <w:tcW w:w="2098" w:type="dxa"/>
            <w:vMerge/>
            <w:shd w:val="clear" w:color="auto" w:fill="auto"/>
            <w:vAlign w:val="center"/>
          </w:tcPr>
          <w:p w:rsidR="00637026" w:rsidRPr="00F9433A" w:rsidRDefault="00637026" w:rsidP="002374D6">
            <w:pPr>
              <w:autoSpaceDE w:val="0"/>
              <w:autoSpaceDN w:val="0"/>
              <w:adjustRightInd w:val="0"/>
              <w:spacing w:line="240" w:lineRule="auto"/>
              <w:ind w:left="108" w:right="-108"/>
              <w:rPr>
                <w:rFonts w:ascii="Arial" w:eastAsia="Times New Roman" w:hAnsi="Arial" w:cs="Arial"/>
                <w:b/>
                <w:szCs w:val="24"/>
                <w:lang w:eastAsia="sl-SI"/>
              </w:rPr>
            </w:pPr>
          </w:p>
        </w:tc>
        <w:tc>
          <w:tcPr>
            <w:tcW w:w="2551" w:type="dxa"/>
            <w:vMerge/>
            <w:shd w:val="clear" w:color="auto" w:fill="auto"/>
            <w:vAlign w:val="center"/>
          </w:tcPr>
          <w:p w:rsidR="00637026" w:rsidRPr="00284811" w:rsidRDefault="00637026" w:rsidP="00284811">
            <w:pPr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</w:p>
        </w:tc>
        <w:tc>
          <w:tcPr>
            <w:tcW w:w="4989" w:type="dxa"/>
            <w:shd w:val="clear" w:color="auto" w:fill="auto"/>
            <w:vAlign w:val="center"/>
          </w:tcPr>
          <w:p w:rsidR="00637026" w:rsidRPr="00284811" w:rsidRDefault="00637026" w:rsidP="00284811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284811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Pregled i analiza oblasti bitnih za funkcioniranje </w:t>
            </w:r>
            <w:r w:rsidR="00AE30D0" w:rsidRPr="00284811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Parking servisa.</w:t>
            </w:r>
          </w:p>
        </w:tc>
      </w:tr>
      <w:tr w:rsidR="00637026" w:rsidRPr="00F9433A" w:rsidTr="001009CD">
        <w:tblPrEx>
          <w:tblLook w:val="0000" w:firstRow="0" w:lastRow="0" w:firstColumn="0" w:lastColumn="0" w:noHBand="0" w:noVBand="0"/>
        </w:tblPrEx>
        <w:trPr>
          <w:trHeight w:val="935"/>
        </w:trPr>
        <w:tc>
          <w:tcPr>
            <w:tcW w:w="2098" w:type="dxa"/>
            <w:vMerge/>
            <w:shd w:val="clear" w:color="auto" w:fill="auto"/>
            <w:vAlign w:val="center"/>
          </w:tcPr>
          <w:p w:rsidR="00637026" w:rsidRPr="00F9433A" w:rsidRDefault="00637026" w:rsidP="002374D6">
            <w:pPr>
              <w:autoSpaceDE w:val="0"/>
              <w:autoSpaceDN w:val="0"/>
              <w:adjustRightInd w:val="0"/>
              <w:spacing w:line="240" w:lineRule="auto"/>
              <w:ind w:left="108" w:right="-108"/>
              <w:rPr>
                <w:rFonts w:ascii="Arial" w:eastAsia="Times New Roman" w:hAnsi="Arial" w:cs="Arial"/>
                <w:b/>
                <w:szCs w:val="24"/>
                <w:lang w:eastAsia="sl-SI"/>
              </w:rPr>
            </w:pPr>
          </w:p>
        </w:tc>
        <w:tc>
          <w:tcPr>
            <w:tcW w:w="2551" w:type="dxa"/>
            <w:vMerge/>
            <w:shd w:val="clear" w:color="auto" w:fill="auto"/>
            <w:vAlign w:val="center"/>
          </w:tcPr>
          <w:p w:rsidR="00637026" w:rsidRPr="00284811" w:rsidRDefault="00637026" w:rsidP="00284811">
            <w:pPr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</w:p>
        </w:tc>
        <w:tc>
          <w:tcPr>
            <w:tcW w:w="4989" w:type="dxa"/>
            <w:shd w:val="clear" w:color="auto" w:fill="auto"/>
            <w:vAlign w:val="center"/>
          </w:tcPr>
          <w:p w:rsidR="00637026" w:rsidRPr="00284811" w:rsidRDefault="00637026" w:rsidP="00284811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284811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Analiza radnih mjesta i identificiranje rizičnih područja, procjena razine rizika prema radnim mjestima i organizacionim jedinicama</w:t>
            </w:r>
            <w:r w:rsidR="00DE0415" w:rsidRPr="00284811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 uz anketiranje uposlenika.</w:t>
            </w:r>
          </w:p>
        </w:tc>
      </w:tr>
      <w:tr w:rsidR="00637026" w:rsidRPr="00F9433A" w:rsidTr="001009CD">
        <w:tblPrEx>
          <w:tblLook w:val="0000" w:firstRow="0" w:lastRow="0" w:firstColumn="0" w:lastColumn="0" w:noHBand="0" w:noVBand="0"/>
        </w:tblPrEx>
        <w:trPr>
          <w:trHeight w:val="693"/>
        </w:trPr>
        <w:tc>
          <w:tcPr>
            <w:tcW w:w="2098" w:type="dxa"/>
            <w:vMerge/>
            <w:shd w:val="clear" w:color="auto" w:fill="auto"/>
            <w:vAlign w:val="center"/>
          </w:tcPr>
          <w:p w:rsidR="00637026" w:rsidRPr="00F9433A" w:rsidRDefault="00637026" w:rsidP="002374D6">
            <w:pPr>
              <w:autoSpaceDE w:val="0"/>
              <w:autoSpaceDN w:val="0"/>
              <w:adjustRightInd w:val="0"/>
              <w:spacing w:line="240" w:lineRule="auto"/>
              <w:ind w:left="108" w:right="-108"/>
              <w:rPr>
                <w:rFonts w:ascii="Arial" w:eastAsia="Times New Roman" w:hAnsi="Arial" w:cs="Arial"/>
                <w:b/>
                <w:szCs w:val="24"/>
                <w:lang w:eastAsia="sl-SI"/>
              </w:rPr>
            </w:pPr>
          </w:p>
        </w:tc>
        <w:tc>
          <w:tcPr>
            <w:tcW w:w="2551" w:type="dxa"/>
            <w:vMerge/>
            <w:shd w:val="clear" w:color="auto" w:fill="auto"/>
            <w:vAlign w:val="center"/>
          </w:tcPr>
          <w:p w:rsidR="00637026" w:rsidRPr="00284811" w:rsidRDefault="00637026" w:rsidP="00284811">
            <w:pPr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</w:p>
        </w:tc>
        <w:tc>
          <w:tcPr>
            <w:tcW w:w="4989" w:type="dxa"/>
            <w:shd w:val="clear" w:color="auto" w:fill="auto"/>
            <w:vAlign w:val="center"/>
          </w:tcPr>
          <w:p w:rsidR="00637026" w:rsidRPr="00284811" w:rsidRDefault="00637026" w:rsidP="00284811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284811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Sačinjavanje spiska radnih zadataka i radnih mjesta podložnih na koruptivna djelovanja</w:t>
            </w:r>
          </w:p>
        </w:tc>
      </w:tr>
      <w:tr w:rsidR="00637026" w:rsidRPr="00F9433A" w:rsidTr="001009CD">
        <w:tblPrEx>
          <w:tblLook w:val="0000" w:firstRow="0" w:lastRow="0" w:firstColumn="0" w:lastColumn="0" w:noHBand="0" w:noVBand="0"/>
        </w:tblPrEx>
        <w:trPr>
          <w:trHeight w:val="1128"/>
        </w:trPr>
        <w:tc>
          <w:tcPr>
            <w:tcW w:w="2098" w:type="dxa"/>
            <w:vMerge w:val="restart"/>
            <w:shd w:val="clear" w:color="auto" w:fill="auto"/>
            <w:vAlign w:val="center"/>
          </w:tcPr>
          <w:p w:rsidR="00637026" w:rsidRPr="00F9433A" w:rsidRDefault="00637026" w:rsidP="002374D6">
            <w:pPr>
              <w:autoSpaceDE w:val="0"/>
              <w:autoSpaceDN w:val="0"/>
              <w:adjustRightInd w:val="0"/>
              <w:spacing w:line="240" w:lineRule="auto"/>
              <w:ind w:left="108" w:right="-108"/>
              <w:rPr>
                <w:rFonts w:ascii="Arial" w:eastAsia="Times New Roman" w:hAnsi="Arial" w:cs="Arial"/>
                <w:b/>
                <w:szCs w:val="24"/>
                <w:lang w:eastAsia="sl-SI"/>
              </w:rPr>
            </w:pPr>
            <w:r w:rsidRPr="00F9433A">
              <w:rPr>
                <w:rFonts w:ascii="Arial" w:eastAsia="Times New Roman" w:hAnsi="Arial" w:cs="Arial"/>
                <w:b/>
                <w:szCs w:val="24"/>
                <w:lang w:eastAsia="sl-SI"/>
              </w:rPr>
              <w:lastRenderedPageBreak/>
              <w:t>3. FAZA</w:t>
            </w:r>
          </w:p>
          <w:p w:rsidR="00637026" w:rsidRPr="00F9433A" w:rsidRDefault="00637026" w:rsidP="002374D6">
            <w:pPr>
              <w:autoSpaceDE w:val="0"/>
              <w:autoSpaceDN w:val="0"/>
              <w:adjustRightInd w:val="0"/>
              <w:spacing w:line="240" w:lineRule="auto"/>
              <w:ind w:left="108" w:right="-108"/>
              <w:rPr>
                <w:rFonts w:ascii="Arial" w:eastAsia="Times New Roman" w:hAnsi="Arial" w:cs="Arial"/>
                <w:b/>
                <w:szCs w:val="24"/>
                <w:lang w:eastAsia="sl-SI"/>
              </w:rPr>
            </w:pPr>
            <w:r w:rsidRPr="00F9433A">
              <w:rPr>
                <w:rFonts w:ascii="Arial" w:eastAsia="Times New Roman" w:hAnsi="Arial" w:cs="Arial"/>
                <w:b/>
                <w:szCs w:val="24"/>
                <w:lang w:eastAsia="sl-SI"/>
              </w:rPr>
              <w:t>Identificiranje postojećih preventivnih mjera i kontrola</w:t>
            </w:r>
          </w:p>
        </w:tc>
        <w:tc>
          <w:tcPr>
            <w:tcW w:w="2551" w:type="dxa"/>
            <w:vMerge w:val="restart"/>
            <w:shd w:val="clear" w:color="auto" w:fill="auto"/>
            <w:vAlign w:val="center"/>
          </w:tcPr>
          <w:p w:rsidR="00637026" w:rsidRPr="00284811" w:rsidRDefault="00637026" w:rsidP="00284811">
            <w:pPr>
              <w:spacing w:line="360" w:lineRule="auto"/>
              <w:rPr>
                <w:rFonts w:ascii="Arial" w:eastAsia="Times New Roman" w:hAnsi="Arial" w:cs="Arial"/>
                <w:lang w:eastAsia="sl-SI"/>
              </w:rPr>
            </w:pPr>
            <w:r w:rsidRPr="00284811">
              <w:rPr>
                <w:rFonts w:ascii="Arial" w:eastAsia="Times New Roman" w:hAnsi="Arial" w:cs="Arial"/>
                <w:lang w:eastAsia="sl-SI"/>
              </w:rPr>
              <w:t xml:space="preserve">Procjena i ocjena postojećeg stanja izloženosti i procjena preventivnih mehanizama koji postoje unutar </w:t>
            </w:r>
            <w:r w:rsidR="002374D6" w:rsidRPr="00284811">
              <w:rPr>
                <w:rFonts w:ascii="Arial" w:eastAsia="Times New Roman" w:hAnsi="Arial" w:cs="Arial"/>
                <w:lang w:eastAsia="sl-SI"/>
              </w:rPr>
              <w:t>preduzeća.</w:t>
            </w:r>
          </w:p>
        </w:tc>
        <w:tc>
          <w:tcPr>
            <w:tcW w:w="4989" w:type="dxa"/>
            <w:shd w:val="clear" w:color="auto" w:fill="auto"/>
            <w:vAlign w:val="center"/>
          </w:tcPr>
          <w:p w:rsidR="00637026" w:rsidRPr="00284811" w:rsidRDefault="00637026" w:rsidP="00284811">
            <w:pPr>
              <w:spacing w:line="360" w:lineRule="auto"/>
              <w:jc w:val="both"/>
              <w:rPr>
                <w:rFonts w:ascii="Arial" w:eastAsia="Times New Roman" w:hAnsi="Arial" w:cs="Arial"/>
                <w:lang w:eastAsia="sl-SI"/>
              </w:rPr>
            </w:pPr>
            <w:r w:rsidRPr="00284811">
              <w:rPr>
                <w:rFonts w:ascii="Arial" w:eastAsia="Times New Roman" w:hAnsi="Arial" w:cs="Arial"/>
                <w:lang w:eastAsia="sl-SI"/>
              </w:rPr>
              <w:t xml:space="preserve">Radna </w:t>
            </w:r>
            <w:r w:rsidR="00DE0415" w:rsidRPr="00284811">
              <w:rPr>
                <w:rFonts w:ascii="Arial" w:eastAsia="Times New Roman" w:hAnsi="Arial" w:cs="Arial"/>
                <w:lang w:eastAsia="sl-SI"/>
              </w:rPr>
              <w:t>grupa</w:t>
            </w:r>
            <w:r w:rsidRPr="00284811">
              <w:rPr>
                <w:rFonts w:ascii="Arial" w:eastAsia="Times New Roman" w:hAnsi="Arial" w:cs="Arial"/>
                <w:lang w:eastAsia="sl-SI"/>
              </w:rPr>
              <w:t xml:space="preserve"> vrši procjenu i ocjenu postojeće pravne regulative unutar </w:t>
            </w:r>
            <w:r w:rsidR="002374D6" w:rsidRPr="00284811">
              <w:rPr>
                <w:rFonts w:ascii="Arial" w:eastAsia="Times New Roman" w:hAnsi="Arial" w:cs="Arial"/>
                <w:lang w:eastAsia="sl-SI"/>
              </w:rPr>
              <w:t>preduzeća,</w:t>
            </w:r>
            <w:r w:rsidRPr="00284811">
              <w:rPr>
                <w:rFonts w:ascii="Arial" w:eastAsia="Times New Roman" w:hAnsi="Arial" w:cs="Arial"/>
                <w:lang w:eastAsia="sl-SI"/>
              </w:rPr>
              <w:t xml:space="preserve"> uz posvećivanje posebne pažnje internim propisima koje regulišu rizične oblasti (tj. ranjive aktivnosti)</w:t>
            </w:r>
          </w:p>
        </w:tc>
      </w:tr>
      <w:tr w:rsidR="00637026" w:rsidRPr="00F9433A" w:rsidTr="001009CD">
        <w:tblPrEx>
          <w:tblLook w:val="0000" w:firstRow="0" w:lastRow="0" w:firstColumn="0" w:lastColumn="0" w:noHBand="0" w:noVBand="0"/>
        </w:tblPrEx>
        <w:trPr>
          <w:trHeight w:val="1130"/>
        </w:trPr>
        <w:tc>
          <w:tcPr>
            <w:tcW w:w="2098" w:type="dxa"/>
            <w:vMerge/>
            <w:shd w:val="clear" w:color="auto" w:fill="auto"/>
            <w:vAlign w:val="center"/>
          </w:tcPr>
          <w:p w:rsidR="00637026" w:rsidRPr="00F9433A" w:rsidRDefault="00637026" w:rsidP="002374D6">
            <w:pPr>
              <w:autoSpaceDE w:val="0"/>
              <w:autoSpaceDN w:val="0"/>
              <w:adjustRightInd w:val="0"/>
              <w:spacing w:line="240" w:lineRule="auto"/>
              <w:ind w:left="108" w:right="-108"/>
              <w:rPr>
                <w:rFonts w:ascii="Arial" w:eastAsia="Times New Roman" w:hAnsi="Arial" w:cs="Arial"/>
                <w:b/>
                <w:szCs w:val="24"/>
                <w:lang w:eastAsia="sl-SI"/>
              </w:rPr>
            </w:pPr>
          </w:p>
        </w:tc>
        <w:tc>
          <w:tcPr>
            <w:tcW w:w="2551" w:type="dxa"/>
            <w:vMerge/>
            <w:shd w:val="clear" w:color="auto" w:fill="auto"/>
            <w:vAlign w:val="center"/>
          </w:tcPr>
          <w:p w:rsidR="00637026" w:rsidRPr="00284811" w:rsidRDefault="00637026" w:rsidP="00284811">
            <w:pPr>
              <w:spacing w:line="360" w:lineRule="auto"/>
              <w:rPr>
                <w:rFonts w:ascii="Arial" w:eastAsia="Times New Roman" w:hAnsi="Arial" w:cs="Arial"/>
                <w:lang w:eastAsia="sl-SI"/>
              </w:rPr>
            </w:pPr>
          </w:p>
        </w:tc>
        <w:tc>
          <w:tcPr>
            <w:tcW w:w="4989" w:type="dxa"/>
            <w:shd w:val="clear" w:color="auto" w:fill="auto"/>
            <w:vAlign w:val="center"/>
          </w:tcPr>
          <w:p w:rsidR="00637026" w:rsidRPr="00284811" w:rsidRDefault="00637026" w:rsidP="00284811">
            <w:pPr>
              <w:spacing w:line="360" w:lineRule="auto"/>
              <w:jc w:val="both"/>
              <w:rPr>
                <w:rFonts w:ascii="Arial" w:eastAsia="Times New Roman" w:hAnsi="Arial" w:cs="Arial"/>
                <w:lang w:eastAsia="sl-SI"/>
              </w:rPr>
            </w:pPr>
            <w:r w:rsidRPr="00284811">
              <w:rPr>
                <w:rFonts w:ascii="Arial" w:eastAsia="Times New Roman" w:hAnsi="Arial" w:cs="Arial"/>
                <w:lang w:eastAsia="sl-SI"/>
              </w:rPr>
              <w:t xml:space="preserve">Pravljenje izvještaja uz navođenje postojanja internih propisa koji se odnose na aktivnosti podložne korupciji, sadržaj propisa, upoznatost uposlenih </w:t>
            </w:r>
            <w:r w:rsidR="002374D6" w:rsidRPr="00284811">
              <w:rPr>
                <w:rFonts w:ascii="Arial" w:eastAsia="Times New Roman" w:hAnsi="Arial" w:cs="Arial"/>
                <w:lang w:eastAsia="sl-SI"/>
              </w:rPr>
              <w:t>Parking servisa</w:t>
            </w:r>
            <w:r w:rsidRPr="00284811">
              <w:rPr>
                <w:rFonts w:ascii="Arial" w:eastAsia="Times New Roman" w:hAnsi="Arial" w:cs="Arial"/>
                <w:lang w:eastAsia="sl-SI"/>
              </w:rPr>
              <w:t xml:space="preserve"> sa navedenim propisima</w:t>
            </w:r>
          </w:p>
        </w:tc>
      </w:tr>
      <w:tr w:rsidR="00637026" w:rsidRPr="00F9433A" w:rsidTr="001009CD">
        <w:tblPrEx>
          <w:tblLook w:val="0000" w:firstRow="0" w:lastRow="0" w:firstColumn="0" w:lastColumn="0" w:noHBand="0" w:noVBand="0"/>
        </w:tblPrEx>
        <w:trPr>
          <w:trHeight w:val="730"/>
        </w:trPr>
        <w:tc>
          <w:tcPr>
            <w:tcW w:w="2098" w:type="dxa"/>
            <w:vMerge w:val="restart"/>
            <w:shd w:val="clear" w:color="auto" w:fill="auto"/>
            <w:vAlign w:val="center"/>
          </w:tcPr>
          <w:p w:rsidR="002374D6" w:rsidRDefault="00637026" w:rsidP="002374D6">
            <w:pPr>
              <w:autoSpaceDE w:val="0"/>
              <w:autoSpaceDN w:val="0"/>
              <w:adjustRightInd w:val="0"/>
              <w:spacing w:line="240" w:lineRule="auto"/>
              <w:ind w:left="108" w:right="-108"/>
              <w:rPr>
                <w:rFonts w:ascii="Arial" w:eastAsia="Times New Roman" w:hAnsi="Arial" w:cs="Arial"/>
                <w:b/>
                <w:szCs w:val="24"/>
                <w:lang w:eastAsia="sl-SI"/>
              </w:rPr>
            </w:pPr>
            <w:r w:rsidRPr="00F9433A">
              <w:rPr>
                <w:rFonts w:ascii="Arial" w:eastAsia="Times New Roman" w:hAnsi="Arial" w:cs="Arial"/>
                <w:b/>
                <w:szCs w:val="24"/>
                <w:lang w:eastAsia="sl-SI"/>
              </w:rPr>
              <w:t>4. FAZA</w:t>
            </w:r>
          </w:p>
          <w:p w:rsidR="00637026" w:rsidRPr="00F9433A" w:rsidRDefault="00637026" w:rsidP="002374D6">
            <w:pPr>
              <w:autoSpaceDE w:val="0"/>
              <w:autoSpaceDN w:val="0"/>
              <w:adjustRightInd w:val="0"/>
              <w:spacing w:line="240" w:lineRule="auto"/>
              <w:ind w:left="108" w:right="-108"/>
              <w:rPr>
                <w:rFonts w:ascii="Arial" w:eastAsia="Times New Roman" w:hAnsi="Arial" w:cs="Arial"/>
                <w:b/>
                <w:szCs w:val="24"/>
                <w:lang w:eastAsia="sl-SI"/>
              </w:rPr>
            </w:pPr>
            <w:r w:rsidRPr="00F9433A">
              <w:rPr>
                <w:rFonts w:ascii="Arial" w:eastAsia="Times New Roman" w:hAnsi="Arial" w:cs="Arial"/>
                <w:b/>
                <w:szCs w:val="24"/>
                <w:lang w:eastAsia="sl-SI"/>
              </w:rPr>
              <w:t>Izrada izvještaja i akcijskog plana, preporuke za unaprjeđenje integriteta, praćenje i evaluacija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637026" w:rsidRPr="00284811" w:rsidRDefault="00637026" w:rsidP="00284811">
            <w:pPr>
              <w:spacing w:line="360" w:lineRule="auto"/>
              <w:rPr>
                <w:rFonts w:ascii="Arial" w:eastAsia="Times New Roman" w:hAnsi="Arial" w:cs="Arial"/>
                <w:lang w:eastAsia="sl-SI"/>
              </w:rPr>
            </w:pPr>
            <w:r w:rsidRPr="00284811">
              <w:rPr>
                <w:rFonts w:ascii="Arial" w:eastAsia="Times New Roman" w:hAnsi="Arial" w:cs="Arial"/>
                <w:lang w:eastAsia="sl-SI"/>
              </w:rPr>
              <w:t xml:space="preserve">Prezentacija izvještaja rukovodstvu </w:t>
            </w:r>
            <w:r w:rsidR="002374D6" w:rsidRPr="00284811">
              <w:rPr>
                <w:rFonts w:ascii="Arial" w:eastAsia="Times New Roman" w:hAnsi="Arial" w:cs="Arial"/>
                <w:lang w:eastAsia="sl-SI"/>
              </w:rPr>
              <w:t>preduzeća</w:t>
            </w:r>
          </w:p>
        </w:tc>
        <w:tc>
          <w:tcPr>
            <w:tcW w:w="4989" w:type="dxa"/>
            <w:shd w:val="clear" w:color="auto" w:fill="auto"/>
            <w:vAlign w:val="center"/>
          </w:tcPr>
          <w:p w:rsidR="00637026" w:rsidRPr="00284811" w:rsidRDefault="00637026" w:rsidP="00284811">
            <w:pPr>
              <w:spacing w:line="360" w:lineRule="auto"/>
              <w:jc w:val="both"/>
              <w:rPr>
                <w:rFonts w:ascii="Arial" w:eastAsia="Times New Roman" w:hAnsi="Arial" w:cs="Arial"/>
                <w:lang w:eastAsia="sl-SI"/>
              </w:rPr>
            </w:pPr>
            <w:r w:rsidRPr="00284811">
              <w:rPr>
                <w:rFonts w:ascii="Arial" w:eastAsia="Times New Roman" w:hAnsi="Arial" w:cs="Arial"/>
                <w:lang w:eastAsia="sl-SI"/>
              </w:rPr>
              <w:t xml:space="preserve">Izvještaj o stanju integriteta unutar </w:t>
            </w:r>
            <w:r w:rsidR="002374D6" w:rsidRPr="00284811">
              <w:rPr>
                <w:rFonts w:ascii="Arial" w:eastAsia="Times New Roman" w:hAnsi="Arial" w:cs="Arial"/>
                <w:lang w:eastAsia="sl-SI"/>
              </w:rPr>
              <w:t>preduzeća</w:t>
            </w:r>
            <w:r w:rsidRPr="00284811">
              <w:rPr>
                <w:rFonts w:ascii="Arial" w:eastAsia="Times New Roman" w:hAnsi="Arial" w:cs="Arial"/>
                <w:lang w:eastAsia="sl-SI"/>
              </w:rPr>
              <w:t xml:space="preserve"> prezentira se na </w:t>
            </w:r>
            <w:r w:rsidR="002374D6" w:rsidRPr="00284811">
              <w:rPr>
                <w:rFonts w:ascii="Arial" w:eastAsia="Times New Roman" w:hAnsi="Arial" w:cs="Arial"/>
                <w:lang w:eastAsia="sl-SI"/>
              </w:rPr>
              <w:t>zajedničkom sastanku.</w:t>
            </w:r>
          </w:p>
        </w:tc>
      </w:tr>
      <w:tr w:rsidR="00637026" w:rsidRPr="00F9433A" w:rsidTr="001009CD">
        <w:tblPrEx>
          <w:tblLook w:val="0000" w:firstRow="0" w:lastRow="0" w:firstColumn="0" w:lastColumn="0" w:noHBand="0" w:noVBand="0"/>
        </w:tblPrEx>
        <w:trPr>
          <w:trHeight w:val="630"/>
        </w:trPr>
        <w:tc>
          <w:tcPr>
            <w:tcW w:w="2098" w:type="dxa"/>
            <w:vMerge/>
            <w:shd w:val="clear" w:color="auto" w:fill="auto"/>
            <w:vAlign w:val="center"/>
          </w:tcPr>
          <w:p w:rsidR="00637026" w:rsidRPr="00F9433A" w:rsidRDefault="00637026" w:rsidP="001009CD">
            <w:pPr>
              <w:autoSpaceDE w:val="0"/>
              <w:autoSpaceDN w:val="0"/>
              <w:adjustRightInd w:val="0"/>
              <w:spacing w:line="240" w:lineRule="atLeast"/>
              <w:ind w:left="108" w:right="-108"/>
              <w:rPr>
                <w:rFonts w:ascii="Arial" w:eastAsia="Times New Roman" w:hAnsi="Arial" w:cs="Arial"/>
                <w:b/>
                <w:szCs w:val="24"/>
                <w:lang w:eastAsia="sl-SI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637026" w:rsidRPr="00284811" w:rsidRDefault="00637026" w:rsidP="00284811">
            <w:pPr>
              <w:spacing w:line="360" w:lineRule="auto"/>
              <w:rPr>
                <w:rFonts w:ascii="Arial" w:eastAsia="Times New Roman" w:hAnsi="Arial" w:cs="Arial"/>
                <w:lang w:eastAsia="sl-SI"/>
              </w:rPr>
            </w:pPr>
            <w:r w:rsidRPr="00284811">
              <w:rPr>
                <w:rFonts w:ascii="Arial" w:eastAsia="Times New Roman" w:hAnsi="Arial" w:cs="Arial"/>
                <w:lang w:eastAsia="sl-SI"/>
              </w:rPr>
              <w:t xml:space="preserve">Predlaganje mjera i preporuka za poboljšanje integriteta unutar </w:t>
            </w:r>
            <w:r w:rsidR="002374D6" w:rsidRPr="00284811">
              <w:rPr>
                <w:rFonts w:ascii="Arial" w:eastAsia="Times New Roman" w:hAnsi="Arial" w:cs="Arial"/>
                <w:lang w:eastAsia="sl-SI"/>
              </w:rPr>
              <w:t>Parking servisa</w:t>
            </w:r>
          </w:p>
        </w:tc>
        <w:tc>
          <w:tcPr>
            <w:tcW w:w="4989" w:type="dxa"/>
            <w:shd w:val="clear" w:color="auto" w:fill="auto"/>
            <w:vAlign w:val="center"/>
          </w:tcPr>
          <w:p w:rsidR="00637026" w:rsidRPr="00284811" w:rsidRDefault="00637026" w:rsidP="00284811">
            <w:pPr>
              <w:spacing w:line="360" w:lineRule="auto"/>
              <w:jc w:val="both"/>
              <w:rPr>
                <w:rFonts w:ascii="Arial" w:eastAsia="Times New Roman" w:hAnsi="Arial" w:cs="Arial"/>
                <w:lang w:eastAsia="sl-SI"/>
              </w:rPr>
            </w:pPr>
            <w:r w:rsidRPr="00284811">
              <w:rPr>
                <w:rFonts w:ascii="Arial" w:eastAsia="Times New Roman" w:hAnsi="Arial" w:cs="Arial"/>
                <w:lang w:eastAsia="sl-SI"/>
              </w:rPr>
              <w:t xml:space="preserve">Radna skupina sačinjava spisak sa preporukama za poboljšanje integriteta unutar </w:t>
            </w:r>
            <w:r w:rsidR="002374D6" w:rsidRPr="00284811">
              <w:rPr>
                <w:rFonts w:ascii="Arial" w:eastAsia="Times New Roman" w:hAnsi="Arial" w:cs="Arial"/>
                <w:lang w:eastAsia="sl-SI"/>
              </w:rPr>
              <w:t>preduzeća</w:t>
            </w:r>
            <w:r w:rsidRPr="00284811">
              <w:rPr>
                <w:rFonts w:ascii="Arial" w:eastAsia="Times New Roman" w:hAnsi="Arial" w:cs="Arial"/>
                <w:lang w:eastAsia="sl-SI"/>
              </w:rPr>
              <w:t>, uz određivanje mjera, rokova, prioriteta te osoba zaduženih za provođenje datih preporuka.</w:t>
            </w:r>
          </w:p>
        </w:tc>
      </w:tr>
    </w:tbl>
    <w:p w:rsidR="00284811" w:rsidRDefault="00284811" w:rsidP="00284811">
      <w:pPr>
        <w:pStyle w:val="Heading1"/>
        <w:ind w:left="360"/>
        <w:rPr>
          <w:lang w:eastAsia="sl-SI"/>
        </w:rPr>
      </w:pPr>
    </w:p>
    <w:p w:rsidR="00284811" w:rsidRDefault="00284811" w:rsidP="00284811">
      <w:pPr>
        <w:pStyle w:val="Heading1"/>
        <w:ind w:left="360"/>
        <w:rPr>
          <w:lang w:eastAsia="sl-SI"/>
        </w:rPr>
      </w:pPr>
    </w:p>
    <w:p w:rsidR="00284811" w:rsidRDefault="00284811" w:rsidP="00284811">
      <w:pPr>
        <w:rPr>
          <w:lang w:eastAsia="sl-SI"/>
        </w:rPr>
      </w:pPr>
    </w:p>
    <w:p w:rsidR="00284811" w:rsidRDefault="00284811" w:rsidP="00284811">
      <w:pPr>
        <w:rPr>
          <w:lang w:eastAsia="sl-SI"/>
        </w:rPr>
      </w:pPr>
    </w:p>
    <w:p w:rsidR="00284811" w:rsidRDefault="00284811" w:rsidP="00284811">
      <w:pPr>
        <w:rPr>
          <w:lang w:eastAsia="sl-SI"/>
        </w:rPr>
      </w:pPr>
    </w:p>
    <w:p w:rsidR="00284811" w:rsidRDefault="00284811" w:rsidP="00284811">
      <w:pPr>
        <w:rPr>
          <w:lang w:eastAsia="sl-SI"/>
        </w:rPr>
      </w:pPr>
    </w:p>
    <w:p w:rsidR="00284811" w:rsidRDefault="00284811" w:rsidP="00284811">
      <w:pPr>
        <w:rPr>
          <w:lang w:eastAsia="sl-SI"/>
        </w:rPr>
      </w:pPr>
    </w:p>
    <w:p w:rsidR="00284811" w:rsidRDefault="00284811" w:rsidP="00284811">
      <w:pPr>
        <w:rPr>
          <w:lang w:eastAsia="sl-SI"/>
        </w:rPr>
      </w:pPr>
    </w:p>
    <w:p w:rsidR="00284811" w:rsidRDefault="00284811" w:rsidP="00284811">
      <w:pPr>
        <w:rPr>
          <w:lang w:eastAsia="sl-SI"/>
        </w:rPr>
      </w:pPr>
    </w:p>
    <w:p w:rsidR="00284811" w:rsidRDefault="00284811" w:rsidP="00284811">
      <w:pPr>
        <w:rPr>
          <w:lang w:eastAsia="sl-SI"/>
        </w:rPr>
      </w:pPr>
    </w:p>
    <w:p w:rsidR="00284811" w:rsidRDefault="00284811" w:rsidP="00284811">
      <w:pPr>
        <w:rPr>
          <w:lang w:eastAsia="sl-SI"/>
        </w:rPr>
      </w:pPr>
    </w:p>
    <w:p w:rsidR="00284811" w:rsidRDefault="00284811" w:rsidP="00284811">
      <w:pPr>
        <w:rPr>
          <w:lang w:eastAsia="sl-SI"/>
        </w:rPr>
      </w:pPr>
    </w:p>
    <w:p w:rsidR="00637026" w:rsidRDefault="002374D6" w:rsidP="00284811">
      <w:pPr>
        <w:pStyle w:val="Heading1"/>
        <w:numPr>
          <w:ilvl w:val="0"/>
          <w:numId w:val="9"/>
        </w:numPr>
        <w:rPr>
          <w:lang w:eastAsia="sl-SI"/>
        </w:rPr>
      </w:pPr>
      <w:bookmarkStart w:id="4" w:name="_Toc17114071"/>
      <w:r>
        <w:rPr>
          <w:lang w:eastAsia="sl-SI"/>
        </w:rPr>
        <w:lastRenderedPageBreak/>
        <w:t>FAZE POSTUPKA PROVEDVE PLANA INTEGRITETA</w:t>
      </w:r>
      <w:bookmarkEnd w:id="4"/>
    </w:p>
    <w:p w:rsidR="00284811" w:rsidRPr="00284811" w:rsidRDefault="00284811" w:rsidP="00284811">
      <w:pPr>
        <w:rPr>
          <w:lang w:eastAsia="sl-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0"/>
        <w:gridCol w:w="1557"/>
        <w:gridCol w:w="6585"/>
      </w:tblGrid>
      <w:tr w:rsidR="002374D6" w:rsidRPr="00F9433A" w:rsidTr="00284811">
        <w:trPr>
          <w:cantSplit/>
          <w:trHeight w:val="1701"/>
        </w:trPr>
        <w:tc>
          <w:tcPr>
            <w:tcW w:w="920" w:type="dxa"/>
            <w:textDirection w:val="btLr"/>
            <w:vAlign w:val="center"/>
          </w:tcPr>
          <w:p w:rsidR="002374D6" w:rsidRPr="002374D6" w:rsidRDefault="002374D6" w:rsidP="001009CD">
            <w:pPr>
              <w:ind w:left="113" w:right="113"/>
              <w:jc w:val="center"/>
              <w:rPr>
                <w:rFonts w:ascii="Arial" w:eastAsia="Times New Roman" w:hAnsi="Arial" w:cs="Arial"/>
                <w:b/>
                <w:sz w:val="20"/>
                <w:szCs w:val="24"/>
                <w:lang w:eastAsia="sl-SI"/>
              </w:rPr>
            </w:pPr>
            <w:r w:rsidRPr="002374D6">
              <w:rPr>
                <w:rFonts w:ascii="Arial" w:eastAsia="Times New Roman" w:hAnsi="Arial" w:cs="Arial"/>
                <w:b/>
                <w:bCs/>
                <w:sz w:val="20"/>
                <w:lang w:eastAsia="sl-SI"/>
              </w:rPr>
              <w:t>ODGOVORNA OSOBA</w:t>
            </w:r>
          </w:p>
        </w:tc>
        <w:tc>
          <w:tcPr>
            <w:tcW w:w="1557" w:type="dxa"/>
            <w:textDirection w:val="btLr"/>
            <w:vAlign w:val="center"/>
          </w:tcPr>
          <w:p w:rsidR="002374D6" w:rsidRPr="002374D6" w:rsidRDefault="002374D6" w:rsidP="001009CD">
            <w:pPr>
              <w:tabs>
                <w:tab w:val="left" w:pos="830"/>
              </w:tabs>
              <w:ind w:left="113" w:right="113"/>
              <w:jc w:val="center"/>
              <w:rPr>
                <w:rFonts w:ascii="Arial" w:eastAsia="Times New Roman" w:hAnsi="Arial" w:cs="Arial"/>
                <w:b/>
                <w:sz w:val="20"/>
                <w:lang w:eastAsia="sl-SI"/>
              </w:rPr>
            </w:pPr>
            <w:r w:rsidRPr="002374D6">
              <w:rPr>
                <w:rFonts w:ascii="Arial" w:eastAsia="Times New Roman" w:hAnsi="Arial" w:cs="Arial"/>
                <w:b/>
                <w:sz w:val="20"/>
                <w:lang w:eastAsia="sl-SI"/>
              </w:rPr>
              <w:t xml:space="preserve">KORACI </w:t>
            </w:r>
          </w:p>
        </w:tc>
        <w:tc>
          <w:tcPr>
            <w:tcW w:w="6585" w:type="dxa"/>
            <w:vAlign w:val="center"/>
          </w:tcPr>
          <w:p w:rsidR="002374D6" w:rsidRPr="002374D6" w:rsidRDefault="002374D6" w:rsidP="001009CD">
            <w:pPr>
              <w:jc w:val="center"/>
              <w:rPr>
                <w:rFonts w:ascii="Arial" w:eastAsia="Times New Roman" w:hAnsi="Arial" w:cs="Arial"/>
                <w:b/>
                <w:sz w:val="20"/>
                <w:lang w:eastAsia="sl-SI"/>
              </w:rPr>
            </w:pPr>
            <w:r w:rsidRPr="002374D6">
              <w:rPr>
                <w:rFonts w:ascii="Arial" w:eastAsia="Times New Roman" w:hAnsi="Arial" w:cs="Arial"/>
                <w:b/>
                <w:sz w:val="20"/>
                <w:lang w:eastAsia="sl-SI"/>
              </w:rPr>
              <w:t xml:space="preserve">AKTIVNOSTI </w:t>
            </w:r>
          </w:p>
        </w:tc>
      </w:tr>
      <w:tr w:rsidR="002374D6" w:rsidRPr="00F9433A" w:rsidTr="00284811">
        <w:trPr>
          <w:cantSplit/>
          <w:trHeight w:val="3175"/>
        </w:trPr>
        <w:tc>
          <w:tcPr>
            <w:tcW w:w="920" w:type="dxa"/>
            <w:textDirection w:val="btLr"/>
            <w:vAlign w:val="center"/>
          </w:tcPr>
          <w:p w:rsidR="002374D6" w:rsidRPr="00F9433A" w:rsidRDefault="002374D6" w:rsidP="001009CD">
            <w:pPr>
              <w:ind w:left="113" w:right="113"/>
              <w:jc w:val="center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F9433A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Rukovodstvo </w:t>
            </w:r>
          </w:p>
        </w:tc>
        <w:tc>
          <w:tcPr>
            <w:tcW w:w="1557" w:type="dxa"/>
            <w:textDirection w:val="btLr"/>
            <w:vAlign w:val="center"/>
          </w:tcPr>
          <w:p w:rsidR="002374D6" w:rsidRPr="00F9433A" w:rsidRDefault="002374D6" w:rsidP="001009CD">
            <w:pPr>
              <w:tabs>
                <w:tab w:val="left" w:pos="830"/>
              </w:tabs>
              <w:ind w:left="113" w:right="113"/>
              <w:jc w:val="center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F9433A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PRIPREMNA FAZA  </w:t>
            </w:r>
          </w:p>
        </w:tc>
        <w:tc>
          <w:tcPr>
            <w:tcW w:w="6585" w:type="dxa"/>
            <w:vAlign w:val="center"/>
          </w:tcPr>
          <w:p w:rsidR="002374D6" w:rsidRPr="00F9433A" w:rsidRDefault="003438C6" w:rsidP="002374D6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Direktor i</w:t>
            </w:r>
            <w:r w:rsidR="002374D6" w:rsidRPr="00F9433A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menuje radnu grupu i postavlja koordinatora;</w:t>
            </w:r>
          </w:p>
          <w:p w:rsidR="002374D6" w:rsidRPr="00F9433A" w:rsidRDefault="002374D6" w:rsidP="002374D6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F9433A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Koordinator vodi aktivnosti radne skupine; </w:t>
            </w:r>
          </w:p>
          <w:p w:rsidR="002374D6" w:rsidRPr="00F9433A" w:rsidRDefault="002374D6" w:rsidP="002374D6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F9433A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Radna skupina izrađuje Programa - akcioni plan izrade Plana integriteta  (obuhvaća pravnu podlogu, procjene rizika, ciljeve i metodologiju procjene utemeljene na smjernicama koje je utvrdila Uprava za prevenciju korupcije i koordinaciju borbe protiv korupcije), navodeći ključne zadatke i njihove nosioce, vremenski raspored i rokove za izvršenje zadataka;</w:t>
            </w:r>
          </w:p>
          <w:p w:rsidR="002374D6" w:rsidRPr="00F9433A" w:rsidRDefault="002374D6" w:rsidP="002374D6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F9433A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Radna skupina prikuplja svu neophodnu dokumentaciju (informacije o zakonskom okviru organizacije, o organizacijskoj strukturi i funkcijama, o poslovnim procesima, spisak funkcija, opise radnih mjesta, te članove osoblja, poslovne planove, revizorska izvješća…)</w:t>
            </w:r>
          </w:p>
        </w:tc>
      </w:tr>
      <w:tr w:rsidR="002374D6" w:rsidRPr="00F9433A" w:rsidTr="00284811">
        <w:trPr>
          <w:cantSplit/>
          <w:trHeight w:val="1831"/>
        </w:trPr>
        <w:tc>
          <w:tcPr>
            <w:tcW w:w="920" w:type="dxa"/>
            <w:textDirection w:val="btLr"/>
            <w:vAlign w:val="center"/>
          </w:tcPr>
          <w:p w:rsidR="002374D6" w:rsidRPr="00F9433A" w:rsidRDefault="002374D6" w:rsidP="001009CD">
            <w:pPr>
              <w:ind w:left="113" w:right="113"/>
              <w:jc w:val="center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F9433A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Radna skupina </w:t>
            </w:r>
          </w:p>
        </w:tc>
        <w:tc>
          <w:tcPr>
            <w:tcW w:w="1557" w:type="dxa"/>
            <w:textDirection w:val="btLr"/>
            <w:vAlign w:val="center"/>
          </w:tcPr>
          <w:p w:rsidR="002374D6" w:rsidRPr="003438C6" w:rsidRDefault="002374D6" w:rsidP="003438C6">
            <w:pPr>
              <w:ind w:left="113" w:right="113"/>
              <w:jc w:val="center"/>
              <w:rPr>
                <w:rFonts w:ascii="Arial" w:eastAsia="Times New Roman" w:hAnsi="Arial" w:cs="Arial"/>
                <w:sz w:val="16"/>
                <w:szCs w:val="20"/>
                <w:lang w:eastAsia="sl-SI"/>
              </w:rPr>
            </w:pPr>
            <w:r w:rsidRPr="003438C6">
              <w:rPr>
                <w:rFonts w:ascii="Arial" w:eastAsia="Times New Roman" w:hAnsi="Arial" w:cs="Arial"/>
                <w:sz w:val="16"/>
                <w:szCs w:val="20"/>
                <w:lang w:eastAsia="sl-SI"/>
              </w:rPr>
              <w:t>IDENTIFICIRANJE PRIJETNJI I RIZIČNIH AKTIVNOSTI</w:t>
            </w:r>
          </w:p>
          <w:p w:rsidR="002374D6" w:rsidRPr="003438C6" w:rsidRDefault="002374D6" w:rsidP="001009CD">
            <w:pPr>
              <w:ind w:left="113" w:right="113"/>
              <w:jc w:val="center"/>
              <w:rPr>
                <w:rFonts w:ascii="Arial" w:eastAsia="Times New Roman" w:hAnsi="Arial" w:cs="Arial"/>
                <w:sz w:val="18"/>
                <w:szCs w:val="20"/>
                <w:lang w:eastAsia="sl-SI"/>
              </w:rPr>
            </w:pPr>
          </w:p>
        </w:tc>
        <w:tc>
          <w:tcPr>
            <w:tcW w:w="6585" w:type="dxa"/>
          </w:tcPr>
          <w:p w:rsidR="002073F5" w:rsidRDefault="002073F5" w:rsidP="002073F5">
            <w:pPr>
              <w:tabs>
                <w:tab w:val="center" w:pos="4536"/>
                <w:tab w:val="right" w:pos="9072"/>
              </w:tabs>
              <w:spacing w:after="0" w:line="240" w:lineRule="auto"/>
              <w:ind w:left="360"/>
              <w:jc w:val="both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</w:p>
          <w:p w:rsidR="002374D6" w:rsidRPr="00F9433A" w:rsidRDefault="002374D6" w:rsidP="002374D6">
            <w:pPr>
              <w:numPr>
                <w:ilvl w:val="0"/>
                <w:numId w:val="5"/>
              </w:num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F9433A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Prikupljanje, analiziranje i definisanje prijetnji i tačaka rizika </w:t>
            </w:r>
            <w:r w:rsidR="003438C6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;</w:t>
            </w:r>
          </w:p>
          <w:p w:rsidR="002374D6" w:rsidRPr="00F9433A" w:rsidRDefault="002374D6" w:rsidP="002374D6">
            <w:pPr>
              <w:numPr>
                <w:ilvl w:val="0"/>
                <w:numId w:val="5"/>
              </w:num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F9433A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Ispunjavanje upitnika – analiza; i razmatranje ranije izrađenih upitnika;</w:t>
            </w:r>
          </w:p>
          <w:p w:rsidR="002374D6" w:rsidRPr="00F9433A" w:rsidRDefault="002374D6" w:rsidP="002374D6">
            <w:pPr>
              <w:numPr>
                <w:ilvl w:val="0"/>
                <w:numId w:val="5"/>
              </w:num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F9433A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Uspostava nivoa ozbiljnosti i vjerojatnoće za sve prijetnje i tačke rizika (‘indeks rizika’) = spisak potencijalnih tačaka podložnih/ranjivih na koruptivna djelovanja; </w:t>
            </w:r>
          </w:p>
        </w:tc>
      </w:tr>
      <w:tr w:rsidR="002374D6" w:rsidRPr="00F9433A" w:rsidTr="00284811">
        <w:trPr>
          <w:cantSplit/>
          <w:trHeight w:val="2201"/>
        </w:trPr>
        <w:tc>
          <w:tcPr>
            <w:tcW w:w="920" w:type="dxa"/>
            <w:textDirection w:val="btLr"/>
            <w:vAlign w:val="center"/>
          </w:tcPr>
          <w:p w:rsidR="002374D6" w:rsidRPr="00F9433A" w:rsidRDefault="002374D6" w:rsidP="001009CD">
            <w:pPr>
              <w:ind w:left="113" w:right="113"/>
              <w:jc w:val="center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F9433A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Radna skupina </w:t>
            </w:r>
          </w:p>
        </w:tc>
        <w:tc>
          <w:tcPr>
            <w:tcW w:w="1557" w:type="dxa"/>
            <w:textDirection w:val="btLr"/>
            <w:vAlign w:val="center"/>
          </w:tcPr>
          <w:p w:rsidR="002374D6" w:rsidRPr="00F9433A" w:rsidRDefault="002374D6" w:rsidP="001009CD">
            <w:pPr>
              <w:ind w:left="113" w:right="113"/>
              <w:jc w:val="center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F9433A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IDENTIFICIRANJE POSTOJEĆIH PREVENTIVNIH MJERA I KONTROLA </w:t>
            </w:r>
          </w:p>
        </w:tc>
        <w:tc>
          <w:tcPr>
            <w:tcW w:w="6585" w:type="dxa"/>
            <w:vAlign w:val="center"/>
          </w:tcPr>
          <w:p w:rsidR="002374D6" w:rsidRPr="00F9433A" w:rsidRDefault="002374D6" w:rsidP="002374D6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F9433A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Pregled dokumentacije prikupljene tokom pripremne faze – analiza;</w:t>
            </w:r>
          </w:p>
          <w:p w:rsidR="002374D6" w:rsidRPr="00F9433A" w:rsidRDefault="002374D6" w:rsidP="002374D6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F9433A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Pregled internih akata i standarda;</w:t>
            </w:r>
          </w:p>
          <w:p w:rsidR="002374D6" w:rsidRPr="00F9433A" w:rsidRDefault="002374D6" w:rsidP="002374D6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F9433A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Kritička analiza postojećeg stanja i postojećih preventivnih mehanizama – lista mehanizama aktuelnih i planiranih kontrola;</w:t>
            </w:r>
          </w:p>
        </w:tc>
      </w:tr>
      <w:tr w:rsidR="002374D6" w:rsidRPr="00F9433A" w:rsidTr="00284811">
        <w:trPr>
          <w:cantSplit/>
          <w:trHeight w:val="2154"/>
        </w:trPr>
        <w:tc>
          <w:tcPr>
            <w:tcW w:w="920" w:type="dxa"/>
            <w:textDirection w:val="btLr"/>
            <w:vAlign w:val="center"/>
          </w:tcPr>
          <w:p w:rsidR="002374D6" w:rsidRPr="00F9433A" w:rsidRDefault="002374D6" w:rsidP="001009CD">
            <w:pPr>
              <w:ind w:left="113" w:right="113"/>
              <w:jc w:val="center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F9433A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Radna skupina / rukovodstvo </w:t>
            </w:r>
          </w:p>
        </w:tc>
        <w:tc>
          <w:tcPr>
            <w:tcW w:w="1557" w:type="dxa"/>
            <w:textDirection w:val="btLr"/>
            <w:vAlign w:val="center"/>
          </w:tcPr>
          <w:p w:rsidR="002374D6" w:rsidRPr="00F9433A" w:rsidRDefault="002374D6" w:rsidP="001009CD">
            <w:pPr>
              <w:keepNext/>
              <w:ind w:left="113" w:right="113"/>
              <w:jc w:val="center"/>
              <w:outlineLvl w:val="6"/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</w:pPr>
            <w:r w:rsidRPr="00F9433A"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  <w:t>IZRADA IZVJEŠĆA I AKCIJSKOG PLANA</w:t>
            </w:r>
          </w:p>
          <w:p w:rsidR="002374D6" w:rsidRPr="00F9433A" w:rsidRDefault="002374D6" w:rsidP="001009CD">
            <w:pPr>
              <w:keepNext/>
              <w:ind w:left="113" w:right="113"/>
              <w:jc w:val="center"/>
              <w:outlineLvl w:val="6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F9433A"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  <w:t xml:space="preserve">PREPORUKE </w:t>
            </w:r>
          </w:p>
        </w:tc>
        <w:tc>
          <w:tcPr>
            <w:tcW w:w="6585" w:type="dxa"/>
          </w:tcPr>
          <w:p w:rsidR="002073F5" w:rsidRDefault="002073F5" w:rsidP="002073F5">
            <w:pPr>
              <w:spacing w:after="0" w:line="240" w:lineRule="auto"/>
              <w:ind w:left="360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</w:p>
          <w:p w:rsidR="002374D6" w:rsidRPr="00F9433A" w:rsidRDefault="002374D6" w:rsidP="002374D6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F9433A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Preporuke za poboljšanje; </w:t>
            </w:r>
          </w:p>
          <w:p w:rsidR="002374D6" w:rsidRPr="00F9433A" w:rsidRDefault="002374D6" w:rsidP="002374D6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F9433A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Prioriteti i rokovi za poboljšanje i određivanje odgovornosti za provedbu preporuka, zahtjevi za održavanjem; </w:t>
            </w:r>
          </w:p>
          <w:p w:rsidR="002374D6" w:rsidRPr="00F9433A" w:rsidRDefault="002374D6" w:rsidP="002374D6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F9433A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Rukovodstvo usvaja plan integriteta = plan upravljanja rizicima i prati njegovu provedbu; </w:t>
            </w:r>
          </w:p>
          <w:p w:rsidR="002374D6" w:rsidRPr="00F9433A" w:rsidRDefault="002374D6" w:rsidP="002374D6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F9433A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Izrada konačnog izvještaja; </w:t>
            </w:r>
          </w:p>
          <w:p w:rsidR="002374D6" w:rsidRPr="00F9433A" w:rsidRDefault="002374D6" w:rsidP="002374D6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F9433A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Uspostava sustava/sistema praćenja;</w:t>
            </w:r>
          </w:p>
        </w:tc>
      </w:tr>
      <w:tr w:rsidR="002374D6" w:rsidRPr="00F9433A" w:rsidTr="00284811">
        <w:trPr>
          <w:cantSplit/>
          <w:trHeight w:val="1348"/>
        </w:trPr>
        <w:tc>
          <w:tcPr>
            <w:tcW w:w="920" w:type="dxa"/>
            <w:textDirection w:val="btLr"/>
            <w:vAlign w:val="center"/>
          </w:tcPr>
          <w:p w:rsidR="002374D6" w:rsidRPr="00F9433A" w:rsidRDefault="002374D6" w:rsidP="001009CD">
            <w:pPr>
              <w:ind w:left="113" w:right="113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F9433A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Koordinator</w:t>
            </w:r>
          </w:p>
        </w:tc>
        <w:tc>
          <w:tcPr>
            <w:tcW w:w="1557" w:type="dxa"/>
            <w:textDirection w:val="btLr"/>
            <w:vAlign w:val="center"/>
          </w:tcPr>
          <w:p w:rsidR="002374D6" w:rsidRPr="00F9433A" w:rsidRDefault="002374D6" w:rsidP="001009CD">
            <w:pPr>
              <w:ind w:left="113" w:right="113"/>
              <w:jc w:val="center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F9433A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PRAĆENJE </w:t>
            </w:r>
            <w:r w:rsidRPr="00F9433A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 xml:space="preserve">- </w:t>
            </w:r>
            <w:r w:rsidRPr="00F9433A">
              <w:rPr>
                <w:rFonts w:ascii="Arial" w:eastAsia="Times New Roman" w:hAnsi="Arial" w:cs="Arial"/>
                <w:b/>
                <w:sz w:val="16"/>
                <w:szCs w:val="16"/>
                <w:lang w:eastAsia="sl-SI"/>
              </w:rPr>
              <w:t xml:space="preserve">EVALUACIJA </w:t>
            </w:r>
            <w:r w:rsidRPr="00F9433A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plana integriteta </w:t>
            </w:r>
          </w:p>
        </w:tc>
        <w:tc>
          <w:tcPr>
            <w:tcW w:w="6585" w:type="dxa"/>
          </w:tcPr>
          <w:p w:rsidR="002073F5" w:rsidRPr="002073F5" w:rsidRDefault="002073F5" w:rsidP="002073F5">
            <w:pPr>
              <w:spacing w:after="0" w:line="240" w:lineRule="auto"/>
              <w:ind w:left="36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  <w:p w:rsidR="002374D6" w:rsidRPr="00F9433A" w:rsidRDefault="002374D6" w:rsidP="002374D6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F9433A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Unaprjeđenje sustava/sistema praćenja;</w:t>
            </w:r>
          </w:p>
          <w:p w:rsidR="002374D6" w:rsidRPr="00F9433A" w:rsidRDefault="002374D6" w:rsidP="002374D6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 w:rsidRPr="00F9433A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 xml:space="preserve">Preporuke za poboljšanje; </w:t>
            </w:r>
          </w:p>
          <w:p w:rsidR="002374D6" w:rsidRPr="00F9433A" w:rsidRDefault="002374D6" w:rsidP="002374D6">
            <w:pPr>
              <w:numPr>
                <w:ilvl w:val="0"/>
                <w:numId w:val="4"/>
              </w:num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  <w:r w:rsidRPr="00F9433A">
              <w:rPr>
                <w:rFonts w:ascii="Arial" w:eastAsia="Times New Roman" w:hAnsi="Arial" w:cs="Arial"/>
                <w:sz w:val="20"/>
                <w:szCs w:val="20"/>
                <w:lang w:eastAsia="sl-SI"/>
              </w:rPr>
              <w:t>Analiza postojećeg stanja i postojećih preventivnih mehanizama;</w:t>
            </w:r>
          </w:p>
        </w:tc>
      </w:tr>
    </w:tbl>
    <w:p w:rsidR="00637026" w:rsidRPr="002073F5" w:rsidRDefault="001A4F05" w:rsidP="002073F5">
      <w:pPr>
        <w:pStyle w:val="Heading1"/>
        <w:numPr>
          <w:ilvl w:val="0"/>
          <w:numId w:val="8"/>
        </w:numPr>
        <w:rPr>
          <w:caps/>
          <w:lang w:eastAsia="sl-SI"/>
        </w:rPr>
      </w:pPr>
      <w:bookmarkStart w:id="5" w:name="_Toc17114072"/>
      <w:r w:rsidRPr="002073F5">
        <w:rPr>
          <w:caps/>
          <w:lang w:eastAsia="sl-SI"/>
        </w:rPr>
        <w:lastRenderedPageBreak/>
        <w:t>Analitički obrazac za unošenje podataka iz procesa identifikacije, analize, procjene, rangiranja rizika i prijedloga mjera</w:t>
      </w:r>
      <w:bookmarkEnd w:id="5"/>
    </w:p>
    <w:p w:rsidR="00637026" w:rsidRDefault="00EE480C" w:rsidP="00EE480C">
      <w:pPr>
        <w:jc w:val="both"/>
        <w:rPr>
          <w:lang w:eastAsia="sl-SI"/>
        </w:rPr>
      </w:pPr>
      <w:r>
        <w:rPr>
          <w:noProof/>
          <w:lang w:eastAsia="bs-Latn-BA"/>
        </w:rPr>
        <w:drawing>
          <wp:inline distT="0" distB="0" distL="0" distR="0" wp14:anchorId="158102FF" wp14:editId="115CA0BE">
            <wp:extent cx="6413500" cy="382905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ABELA 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2771" cy="385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493" w:type="dxa"/>
        <w:tblInd w:w="425" w:type="dxa"/>
        <w:tblLook w:val="04A0" w:firstRow="1" w:lastRow="0" w:firstColumn="1" w:lastColumn="0" w:noHBand="0" w:noVBand="1"/>
      </w:tblPr>
      <w:tblGrid>
        <w:gridCol w:w="3640"/>
        <w:gridCol w:w="1240"/>
        <w:gridCol w:w="1455"/>
        <w:gridCol w:w="1410"/>
        <w:gridCol w:w="1748"/>
      </w:tblGrid>
      <w:tr w:rsidR="00E37A11" w:rsidRPr="003F39B6" w:rsidTr="00254D9E">
        <w:trPr>
          <w:trHeight w:val="300"/>
        </w:trPr>
        <w:tc>
          <w:tcPr>
            <w:tcW w:w="48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7A11" w:rsidRPr="00254D9E" w:rsidRDefault="00E37A11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PROCES JAVNIH NABAVKI</w:t>
            </w:r>
          </w:p>
        </w:tc>
        <w:tc>
          <w:tcPr>
            <w:tcW w:w="46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37A11" w:rsidRPr="00254D9E" w:rsidRDefault="00E37A11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POSLJEDICE NASTANKA KORUPTIVNOG DOGAĐAJA</w:t>
            </w:r>
          </w:p>
        </w:tc>
      </w:tr>
      <w:tr w:rsidR="00E37A11" w:rsidRPr="003F39B6" w:rsidTr="00254D9E">
        <w:trPr>
          <w:trHeight w:val="546"/>
        </w:trPr>
        <w:tc>
          <w:tcPr>
            <w:tcW w:w="48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A11" w:rsidRPr="00254D9E" w:rsidRDefault="00E37A11" w:rsidP="001009CD">
            <w:pPr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A11" w:rsidRPr="00254D9E" w:rsidRDefault="00E37A11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NEZNATNA (1)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A11" w:rsidRPr="00254D9E" w:rsidRDefault="00E37A11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ZNAČAJNA (2)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A11" w:rsidRPr="00254D9E" w:rsidRDefault="00E37A11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VRLO ZNAČAJNA (3)</w:t>
            </w:r>
          </w:p>
        </w:tc>
      </w:tr>
      <w:tr w:rsidR="00E37A11" w:rsidRPr="003F39B6" w:rsidTr="00254D9E">
        <w:trPr>
          <w:trHeight w:val="300"/>
        </w:trPr>
        <w:tc>
          <w:tcPr>
            <w:tcW w:w="36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7A11" w:rsidRPr="00254D9E" w:rsidRDefault="00E37A11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VJEROVATNOĆA NASTANKA KORUPCIJE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A11" w:rsidRPr="00254D9E" w:rsidRDefault="00E37A11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MALA (1)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E37A11" w:rsidRPr="00254D9E" w:rsidRDefault="00E37A11" w:rsidP="001009CD">
            <w:pPr>
              <w:jc w:val="center"/>
              <w:rPr>
                <w:rFonts w:ascii="Calibri" w:eastAsia="Times New Roman" w:hAnsi="Calibri" w:cs="Times New Roman"/>
                <w:color w:val="FF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FF0000"/>
                <w:sz w:val="20"/>
                <w:lang w:eastAsia="bs-Latn-BA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E37A11" w:rsidRPr="00254D9E" w:rsidRDefault="00E37A11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 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E37A11" w:rsidRPr="00254D9E" w:rsidRDefault="00E37A11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 </w:t>
            </w:r>
          </w:p>
        </w:tc>
      </w:tr>
      <w:tr w:rsidR="00E37A11" w:rsidRPr="003F39B6" w:rsidTr="00254D9E">
        <w:trPr>
          <w:trHeight w:val="622"/>
        </w:trPr>
        <w:tc>
          <w:tcPr>
            <w:tcW w:w="3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7A11" w:rsidRPr="00254D9E" w:rsidRDefault="00E37A11" w:rsidP="001009CD">
            <w:pPr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A11" w:rsidRPr="00254D9E" w:rsidRDefault="00E37A11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SREDNJA (2)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E37A11" w:rsidRPr="00254D9E" w:rsidRDefault="00E37A11" w:rsidP="001009C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lang w:eastAsia="bs-Latn-BA"/>
              </w:rPr>
              <w:t>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E37A11" w:rsidRPr="00254D9E" w:rsidRDefault="00E37A11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 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E37A11" w:rsidRPr="00254D9E" w:rsidRDefault="00E37A11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 </w:t>
            </w:r>
          </w:p>
        </w:tc>
      </w:tr>
      <w:tr w:rsidR="00E37A11" w:rsidRPr="003F39B6" w:rsidTr="00254D9E">
        <w:trPr>
          <w:trHeight w:val="300"/>
        </w:trPr>
        <w:tc>
          <w:tcPr>
            <w:tcW w:w="3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7A11" w:rsidRPr="00254D9E" w:rsidRDefault="00E37A11" w:rsidP="001009CD">
            <w:pPr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A11" w:rsidRPr="00254D9E" w:rsidRDefault="00E37A11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VELIKA (3)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E37A11" w:rsidRPr="00254D9E" w:rsidRDefault="00E37A11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E37A11" w:rsidRPr="00254D9E" w:rsidRDefault="00E37A11" w:rsidP="001009C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lang w:eastAsia="bs-Latn-BA"/>
              </w:rPr>
              <w:t> 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E37A11" w:rsidRPr="00254D9E" w:rsidRDefault="00E37A11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 </w:t>
            </w:r>
          </w:p>
        </w:tc>
      </w:tr>
    </w:tbl>
    <w:p w:rsidR="00637026" w:rsidRDefault="00637026" w:rsidP="00637026">
      <w:pPr>
        <w:rPr>
          <w:lang w:eastAsia="sl-SI"/>
        </w:rPr>
      </w:pPr>
    </w:p>
    <w:p w:rsidR="00E37A11" w:rsidRPr="00E37A11" w:rsidRDefault="0092794E" w:rsidP="00E37A11">
      <w:pPr>
        <w:spacing w:line="360" w:lineRule="auto"/>
        <w:jc w:val="both"/>
        <w:rPr>
          <w:rFonts w:ascii="Times New Roman" w:hAnsi="Times New Roman" w:cs="Times New Roman"/>
          <w:sz w:val="24"/>
          <w:lang w:eastAsia="sl-SI"/>
        </w:rPr>
      </w:pPr>
      <w:r>
        <w:rPr>
          <w:rFonts w:ascii="Times New Roman" w:hAnsi="Times New Roman" w:cs="Times New Roman"/>
          <w:sz w:val="24"/>
          <w:lang w:eastAsia="sl-SI"/>
        </w:rPr>
        <w:t>Stepen rizika za korupciju u procesu</w:t>
      </w:r>
      <w:r w:rsidR="00E37A11">
        <w:rPr>
          <w:rFonts w:ascii="Times New Roman" w:hAnsi="Times New Roman" w:cs="Times New Roman"/>
          <w:sz w:val="24"/>
          <w:lang w:eastAsia="sl-SI"/>
        </w:rPr>
        <w:t xml:space="preserve"> javni</w:t>
      </w:r>
      <w:r>
        <w:rPr>
          <w:rFonts w:ascii="Times New Roman" w:hAnsi="Times New Roman" w:cs="Times New Roman"/>
          <w:sz w:val="24"/>
          <w:lang w:eastAsia="sl-SI"/>
        </w:rPr>
        <w:t>h</w:t>
      </w:r>
      <w:r w:rsidR="00E37A11">
        <w:rPr>
          <w:rFonts w:ascii="Times New Roman" w:hAnsi="Times New Roman" w:cs="Times New Roman"/>
          <w:sz w:val="24"/>
          <w:lang w:eastAsia="sl-SI"/>
        </w:rPr>
        <w:t xml:space="preserve"> nabavki u našem </w:t>
      </w:r>
      <w:r>
        <w:rPr>
          <w:rFonts w:ascii="Times New Roman" w:hAnsi="Times New Roman" w:cs="Times New Roman"/>
          <w:sz w:val="24"/>
          <w:lang w:eastAsia="sl-SI"/>
        </w:rPr>
        <w:t>p</w:t>
      </w:r>
      <w:r w:rsidR="00E37A11">
        <w:rPr>
          <w:rFonts w:ascii="Times New Roman" w:hAnsi="Times New Roman" w:cs="Times New Roman"/>
          <w:sz w:val="24"/>
          <w:lang w:eastAsia="sl-SI"/>
        </w:rPr>
        <w:t>reduzeću je niskog inteziteta. Procedure su zakonski uređene i za svaku nabavku sprovodi se javni natječaj. Mogućnost nastanka korupcije može biti samo u slučaju favoriz</w:t>
      </w:r>
      <w:r>
        <w:rPr>
          <w:rFonts w:ascii="Times New Roman" w:hAnsi="Times New Roman" w:cs="Times New Roman"/>
          <w:sz w:val="24"/>
          <w:lang w:eastAsia="sl-SI"/>
        </w:rPr>
        <w:t>ovanja</w:t>
      </w:r>
      <w:r w:rsidR="00E37A11">
        <w:rPr>
          <w:rFonts w:ascii="Times New Roman" w:hAnsi="Times New Roman" w:cs="Times New Roman"/>
          <w:sz w:val="24"/>
          <w:lang w:eastAsia="sl-SI"/>
        </w:rPr>
        <w:t xml:space="preserve"> određenog proizvoda ili proizvođača kroz opis </w:t>
      </w:r>
      <w:r>
        <w:rPr>
          <w:rFonts w:ascii="Times New Roman" w:hAnsi="Times New Roman" w:cs="Times New Roman"/>
          <w:sz w:val="24"/>
          <w:lang w:eastAsia="sl-SI"/>
        </w:rPr>
        <w:t>predmeta nabavke u javnom pozivu, a što nije zabranjeno</w:t>
      </w:r>
      <w:r w:rsidR="001009CD">
        <w:rPr>
          <w:rFonts w:ascii="Times New Roman" w:hAnsi="Times New Roman" w:cs="Times New Roman"/>
          <w:sz w:val="24"/>
          <w:lang w:eastAsia="sl-SI"/>
        </w:rPr>
        <w:t xml:space="preserve"> propisima koji regulišu ovu oblast</w:t>
      </w:r>
      <w:r>
        <w:rPr>
          <w:rFonts w:ascii="Times New Roman" w:hAnsi="Times New Roman" w:cs="Times New Roman"/>
          <w:sz w:val="24"/>
          <w:lang w:eastAsia="sl-SI"/>
        </w:rPr>
        <w:t>, tako su</w:t>
      </w:r>
      <w:r w:rsidR="00E37A11">
        <w:rPr>
          <w:rFonts w:ascii="Times New Roman" w:hAnsi="Times New Roman" w:cs="Times New Roman"/>
          <w:sz w:val="24"/>
          <w:lang w:eastAsia="sl-SI"/>
        </w:rPr>
        <w:t xml:space="preserve"> šanse za </w:t>
      </w:r>
      <w:r>
        <w:rPr>
          <w:rFonts w:ascii="Times New Roman" w:hAnsi="Times New Roman" w:cs="Times New Roman"/>
          <w:sz w:val="24"/>
          <w:lang w:eastAsia="sl-SI"/>
        </w:rPr>
        <w:t xml:space="preserve">koruptivne radnje </w:t>
      </w:r>
      <w:r w:rsidR="00E37A11">
        <w:rPr>
          <w:rFonts w:ascii="Times New Roman" w:hAnsi="Times New Roman" w:cs="Times New Roman"/>
          <w:sz w:val="24"/>
          <w:lang w:eastAsia="sl-SI"/>
        </w:rPr>
        <w:t xml:space="preserve">male </w:t>
      </w:r>
      <w:r>
        <w:rPr>
          <w:rFonts w:ascii="Times New Roman" w:hAnsi="Times New Roman" w:cs="Times New Roman"/>
          <w:sz w:val="24"/>
          <w:lang w:eastAsia="sl-SI"/>
        </w:rPr>
        <w:t>i</w:t>
      </w:r>
      <w:r w:rsidR="00E37A11">
        <w:rPr>
          <w:rFonts w:ascii="Times New Roman" w:hAnsi="Times New Roman" w:cs="Times New Roman"/>
          <w:sz w:val="24"/>
          <w:lang w:eastAsia="sl-SI"/>
        </w:rPr>
        <w:t xml:space="preserve"> zanemarive.</w:t>
      </w:r>
    </w:p>
    <w:p w:rsidR="00637026" w:rsidRDefault="00E37A11" w:rsidP="00637026">
      <w:pPr>
        <w:rPr>
          <w:lang w:eastAsia="sl-SI"/>
        </w:rPr>
      </w:pPr>
      <w:r>
        <w:rPr>
          <w:noProof/>
          <w:lang w:eastAsia="bs-Latn-BA"/>
        </w:rPr>
        <w:lastRenderedPageBreak/>
        <w:drawing>
          <wp:inline distT="0" distB="0" distL="0" distR="0" wp14:anchorId="298F6407" wp14:editId="7CFD338F">
            <wp:extent cx="6311831" cy="381121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ABELA 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6178" cy="381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740" w:type="dxa"/>
        <w:tblInd w:w="113" w:type="dxa"/>
        <w:tblLook w:val="04A0" w:firstRow="1" w:lastRow="0" w:firstColumn="1" w:lastColumn="0" w:noHBand="0" w:noVBand="1"/>
      </w:tblPr>
      <w:tblGrid>
        <w:gridCol w:w="3640"/>
        <w:gridCol w:w="1240"/>
        <w:gridCol w:w="1455"/>
        <w:gridCol w:w="1410"/>
        <w:gridCol w:w="1995"/>
      </w:tblGrid>
      <w:tr w:rsidR="00E37A11" w:rsidRPr="003F39B6" w:rsidTr="001009CD">
        <w:trPr>
          <w:trHeight w:val="300"/>
        </w:trPr>
        <w:tc>
          <w:tcPr>
            <w:tcW w:w="48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37A11" w:rsidRPr="00254D9E" w:rsidRDefault="00E37A11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ZAPOŠLJAVANJE I KADROVSKA POLITIKA</w:t>
            </w:r>
          </w:p>
        </w:tc>
        <w:tc>
          <w:tcPr>
            <w:tcW w:w="48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37A11" w:rsidRPr="00254D9E" w:rsidRDefault="00E37A11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POSLJEDICE NASTANKA KORUPTIVNOG DOGAĐAJA</w:t>
            </w:r>
          </w:p>
        </w:tc>
      </w:tr>
      <w:tr w:rsidR="00E37A11" w:rsidRPr="003F39B6" w:rsidTr="001009CD">
        <w:trPr>
          <w:trHeight w:val="300"/>
        </w:trPr>
        <w:tc>
          <w:tcPr>
            <w:tcW w:w="48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7A11" w:rsidRPr="00254D9E" w:rsidRDefault="00E37A11" w:rsidP="001009CD">
            <w:pPr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A11" w:rsidRPr="00254D9E" w:rsidRDefault="00E37A11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NEZNATNA (1)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A11" w:rsidRPr="00254D9E" w:rsidRDefault="00E37A11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ZNAČAJNA (2)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A11" w:rsidRPr="00254D9E" w:rsidRDefault="00E37A11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VRLO ZNAČAJNA (3)</w:t>
            </w:r>
          </w:p>
        </w:tc>
      </w:tr>
      <w:tr w:rsidR="00E37A11" w:rsidRPr="003F39B6" w:rsidTr="001009CD">
        <w:trPr>
          <w:trHeight w:val="300"/>
        </w:trPr>
        <w:tc>
          <w:tcPr>
            <w:tcW w:w="36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7A11" w:rsidRPr="00254D9E" w:rsidRDefault="00E37A11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VJEROVATNOĆA NASTANKA KORUPCIJE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A11" w:rsidRPr="00254D9E" w:rsidRDefault="00E37A11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MALA (1)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E37A11" w:rsidRPr="00254D9E" w:rsidRDefault="00E37A11" w:rsidP="001009CD">
            <w:pPr>
              <w:jc w:val="center"/>
              <w:rPr>
                <w:rFonts w:ascii="Calibri" w:eastAsia="Times New Roman" w:hAnsi="Calibri" w:cs="Times New Roman"/>
                <w:color w:val="FF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FF0000"/>
                <w:sz w:val="20"/>
                <w:lang w:eastAsia="bs-Latn-BA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E37A11" w:rsidRPr="00254D9E" w:rsidRDefault="00E37A11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E37A11" w:rsidRPr="00254D9E" w:rsidRDefault="00E37A11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 </w:t>
            </w:r>
          </w:p>
        </w:tc>
      </w:tr>
      <w:tr w:rsidR="00E37A11" w:rsidRPr="003F39B6" w:rsidTr="001009CD">
        <w:trPr>
          <w:trHeight w:val="300"/>
        </w:trPr>
        <w:tc>
          <w:tcPr>
            <w:tcW w:w="3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7A11" w:rsidRPr="00254D9E" w:rsidRDefault="00E37A11" w:rsidP="001009CD">
            <w:pPr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A11" w:rsidRPr="00254D9E" w:rsidRDefault="00E37A11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SREDNJA (2)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E37A11" w:rsidRPr="00254D9E" w:rsidRDefault="00E37A11" w:rsidP="001009CD">
            <w:pPr>
              <w:jc w:val="center"/>
              <w:rPr>
                <w:rFonts w:ascii="Calibri" w:eastAsia="Times New Roman" w:hAnsi="Calibri" w:cs="Times New Roman"/>
                <w:color w:val="FF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FF0000"/>
                <w:sz w:val="20"/>
                <w:lang w:eastAsia="bs-Latn-BA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E37A11" w:rsidRPr="00254D9E" w:rsidRDefault="00E37A11" w:rsidP="001009C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lang w:eastAsia="bs-Latn-BA"/>
              </w:rPr>
              <w:t>4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E37A11" w:rsidRPr="00254D9E" w:rsidRDefault="00E37A11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 </w:t>
            </w:r>
          </w:p>
        </w:tc>
      </w:tr>
      <w:tr w:rsidR="00E37A11" w:rsidRPr="003F39B6" w:rsidTr="001009CD">
        <w:trPr>
          <w:trHeight w:val="300"/>
        </w:trPr>
        <w:tc>
          <w:tcPr>
            <w:tcW w:w="3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37A11" w:rsidRPr="00254D9E" w:rsidRDefault="00E37A11" w:rsidP="001009CD">
            <w:pPr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7A11" w:rsidRPr="00254D9E" w:rsidRDefault="00E37A11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VELIKA (3)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E37A11" w:rsidRPr="00254D9E" w:rsidRDefault="00E37A11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E37A11" w:rsidRPr="00254D9E" w:rsidRDefault="00E37A11" w:rsidP="001009C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lang w:eastAsia="bs-Latn-BA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E37A11" w:rsidRPr="00254D9E" w:rsidRDefault="00E37A11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 </w:t>
            </w:r>
          </w:p>
        </w:tc>
      </w:tr>
    </w:tbl>
    <w:p w:rsidR="00637026" w:rsidRDefault="00637026" w:rsidP="00637026">
      <w:pPr>
        <w:rPr>
          <w:lang w:eastAsia="sl-SI"/>
        </w:rPr>
      </w:pPr>
    </w:p>
    <w:p w:rsidR="00E37A11" w:rsidRDefault="000B3D01" w:rsidP="00E37A11">
      <w:pPr>
        <w:spacing w:line="360" w:lineRule="auto"/>
        <w:jc w:val="both"/>
        <w:rPr>
          <w:rFonts w:ascii="Times New Roman" w:hAnsi="Times New Roman" w:cs="Times New Roman"/>
          <w:sz w:val="24"/>
          <w:lang w:eastAsia="sl-SI"/>
        </w:rPr>
      </w:pPr>
      <w:r>
        <w:rPr>
          <w:rFonts w:ascii="Times New Roman" w:hAnsi="Times New Roman" w:cs="Times New Roman"/>
          <w:sz w:val="24"/>
          <w:lang w:eastAsia="sl-SI"/>
        </w:rPr>
        <w:t xml:space="preserve">Šanse za nastanak korupcije prilikom zapošljavanja prema našem mišljenju su srednjeg inteziteta iz razloga što hijerarhijski </w:t>
      </w:r>
      <w:r w:rsidR="001F3B4E">
        <w:rPr>
          <w:rFonts w:ascii="Times New Roman" w:hAnsi="Times New Roman" w:cs="Times New Roman"/>
          <w:sz w:val="24"/>
          <w:lang w:eastAsia="sl-SI"/>
        </w:rPr>
        <w:t>skupština određuje pravila za raspisivanje javnog konkursa, kriterije za izbor članova komisije za izbor kandidata i način ocjenjivanja kandidata.</w:t>
      </w:r>
      <w:r>
        <w:rPr>
          <w:rFonts w:ascii="Times New Roman" w:hAnsi="Times New Roman" w:cs="Times New Roman"/>
          <w:sz w:val="24"/>
          <w:lang w:eastAsia="sl-SI"/>
        </w:rPr>
        <w:t xml:space="preserve"> </w:t>
      </w:r>
      <w:r w:rsidR="001F3B4E">
        <w:rPr>
          <w:rFonts w:ascii="Times New Roman" w:hAnsi="Times New Roman" w:cs="Times New Roman"/>
          <w:sz w:val="24"/>
          <w:lang w:eastAsia="sl-SI"/>
        </w:rPr>
        <w:t>Poseban osnov za rizik predstavlja činjenica da dva člana za izbor kandidata za određeno radno mjesto mora biti iz reda osnivača</w:t>
      </w:r>
      <w:r w:rsidR="006434F5">
        <w:rPr>
          <w:rFonts w:ascii="Times New Roman" w:hAnsi="Times New Roman" w:cs="Times New Roman"/>
          <w:sz w:val="24"/>
          <w:lang w:eastAsia="sl-SI"/>
        </w:rPr>
        <w:t xml:space="preserve">, a samo jedan iz reda zaposlenih u našem preduzeću. </w:t>
      </w:r>
      <w:r>
        <w:rPr>
          <w:rFonts w:ascii="Times New Roman" w:hAnsi="Times New Roman" w:cs="Times New Roman"/>
          <w:sz w:val="24"/>
          <w:lang w:eastAsia="sl-SI"/>
        </w:rPr>
        <w:t>Novonastala prednost je da je zakonom uređeno da svako zapošljavanje novog radnika mora pro</w:t>
      </w:r>
      <w:r w:rsidR="001F3B4E">
        <w:rPr>
          <w:rFonts w:ascii="Times New Roman" w:hAnsi="Times New Roman" w:cs="Times New Roman"/>
          <w:sz w:val="24"/>
          <w:lang w:eastAsia="sl-SI"/>
        </w:rPr>
        <w:t>ć</w:t>
      </w:r>
      <w:r>
        <w:rPr>
          <w:rFonts w:ascii="Times New Roman" w:hAnsi="Times New Roman" w:cs="Times New Roman"/>
          <w:sz w:val="24"/>
          <w:lang w:eastAsia="sl-SI"/>
        </w:rPr>
        <w:t>i konkursnu proceduru ali baš kao i kod javnih nabavki ostavljenja je mogućnost opisa za prijem radnika koja se može prilagoditi željenom kandidatu</w:t>
      </w:r>
      <w:r w:rsidR="006434F5">
        <w:rPr>
          <w:rFonts w:ascii="Times New Roman" w:hAnsi="Times New Roman" w:cs="Times New Roman"/>
          <w:sz w:val="24"/>
          <w:lang w:eastAsia="sl-SI"/>
        </w:rPr>
        <w:t>, kao i propisani kriteriji za ocjenjivanje kandidata.</w:t>
      </w:r>
      <w:r>
        <w:rPr>
          <w:rFonts w:ascii="Times New Roman" w:hAnsi="Times New Roman" w:cs="Times New Roman"/>
          <w:sz w:val="24"/>
          <w:lang w:eastAsia="sl-SI"/>
        </w:rPr>
        <w:t xml:space="preserve"> </w:t>
      </w:r>
    </w:p>
    <w:p w:rsidR="00637026" w:rsidRDefault="000B3D01" w:rsidP="00254D9E">
      <w:pPr>
        <w:spacing w:line="360" w:lineRule="auto"/>
        <w:jc w:val="both"/>
        <w:rPr>
          <w:lang w:eastAsia="sl-SI"/>
        </w:rPr>
      </w:pPr>
      <w:r>
        <w:rPr>
          <w:noProof/>
          <w:lang w:eastAsia="bs-Latn-BA"/>
        </w:rPr>
        <w:lastRenderedPageBreak/>
        <w:drawing>
          <wp:inline distT="0" distB="0" distL="0" distR="0" wp14:anchorId="18AFFF0B" wp14:editId="32D819D8">
            <wp:extent cx="6267450" cy="41986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ABELA 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420" cy="420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59" w:type="dxa"/>
        <w:tblInd w:w="113" w:type="dxa"/>
        <w:tblLook w:val="04A0" w:firstRow="1" w:lastRow="0" w:firstColumn="1" w:lastColumn="0" w:noHBand="0" w:noVBand="1"/>
      </w:tblPr>
      <w:tblGrid>
        <w:gridCol w:w="3610"/>
        <w:gridCol w:w="1229"/>
        <w:gridCol w:w="1443"/>
        <w:gridCol w:w="1398"/>
        <w:gridCol w:w="1979"/>
      </w:tblGrid>
      <w:tr w:rsidR="005E1157" w:rsidRPr="003F39B6" w:rsidTr="005E1157">
        <w:trPr>
          <w:trHeight w:val="237"/>
        </w:trPr>
        <w:tc>
          <w:tcPr>
            <w:tcW w:w="48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1157" w:rsidRPr="00254D9E" w:rsidRDefault="005E1157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UPRAVLJANJE FINANSIJAMA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1157" w:rsidRPr="00254D9E" w:rsidRDefault="005E1157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POSLJEDICE NASTANKA KORUPTIVNOG DOGAĐAJA</w:t>
            </w:r>
          </w:p>
        </w:tc>
      </w:tr>
      <w:tr w:rsidR="005E1157" w:rsidRPr="003F39B6" w:rsidTr="005E1157">
        <w:trPr>
          <w:trHeight w:val="237"/>
        </w:trPr>
        <w:tc>
          <w:tcPr>
            <w:tcW w:w="483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1157" w:rsidRPr="00254D9E" w:rsidRDefault="005E1157" w:rsidP="001009CD">
            <w:pPr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57" w:rsidRPr="00254D9E" w:rsidRDefault="005E1157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NEZNATNA (1)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57" w:rsidRPr="00254D9E" w:rsidRDefault="005E1157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ZNAČAJNA (2)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57" w:rsidRPr="00254D9E" w:rsidRDefault="005E1157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VRLO ZNAČAJNA (3)</w:t>
            </w:r>
          </w:p>
        </w:tc>
      </w:tr>
      <w:tr w:rsidR="005E1157" w:rsidRPr="003F39B6" w:rsidTr="005E1157">
        <w:trPr>
          <w:trHeight w:val="237"/>
        </w:trPr>
        <w:tc>
          <w:tcPr>
            <w:tcW w:w="36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157" w:rsidRPr="00254D9E" w:rsidRDefault="005E1157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VJEROVATNOĆA NASTANKA KORUPCIJE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57" w:rsidRPr="00254D9E" w:rsidRDefault="005E1157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MALA (1)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5E1157" w:rsidRPr="00254D9E" w:rsidRDefault="005E1157" w:rsidP="001009C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lang w:eastAsia="bs-Latn-BA"/>
              </w:rPr>
              <w:t>1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5E1157" w:rsidRPr="00254D9E" w:rsidRDefault="005E1157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5E1157" w:rsidRPr="00254D9E" w:rsidRDefault="005E1157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 </w:t>
            </w:r>
          </w:p>
        </w:tc>
      </w:tr>
      <w:tr w:rsidR="005E1157" w:rsidRPr="003F39B6" w:rsidTr="005E1157">
        <w:trPr>
          <w:trHeight w:val="237"/>
        </w:trPr>
        <w:tc>
          <w:tcPr>
            <w:tcW w:w="36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1157" w:rsidRPr="00254D9E" w:rsidRDefault="005E1157" w:rsidP="001009CD">
            <w:pPr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57" w:rsidRPr="00254D9E" w:rsidRDefault="005E1157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SREDNJA (2)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5E1157" w:rsidRPr="00254D9E" w:rsidRDefault="005E1157" w:rsidP="001009CD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b/>
                <w:bCs/>
                <w:sz w:val="20"/>
                <w:lang w:eastAsia="bs-Latn-BA"/>
              </w:rPr>
              <w:t> 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5E1157" w:rsidRPr="00254D9E" w:rsidRDefault="005E1157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5E1157" w:rsidRPr="00254D9E" w:rsidRDefault="005E1157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 </w:t>
            </w:r>
          </w:p>
        </w:tc>
      </w:tr>
      <w:tr w:rsidR="005E1157" w:rsidRPr="003F39B6" w:rsidTr="005E1157">
        <w:trPr>
          <w:trHeight w:val="142"/>
        </w:trPr>
        <w:tc>
          <w:tcPr>
            <w:tcW w:w="36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1157" w:rsidRPr="00254D9E" w:rsidRDefault="005E1157" w:rsidP="001009CD">
            <w:pPr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57" w:rsidRPr="00254D9E" w:rsidRDefault="005E1157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VELIKA (3)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5E1157" w:rsidRPr="00254D9E" w:rsidRDefault="005E1157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 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5E1157" w:rsidRPr="00254D9E" w:rsidRDefault="005E1157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 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5E1157" w:rsidRPr="00254D9E" w:rsidRDefault="005E1157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 </w:t>
            </w:r>
          </w:p>
        </w:tc>
      </w:tr>
    </w:tbl>
    <w:p w:rsidR="00637026" w:rsidRDefault="00637026" w:rsidP="00637026">
      <w:pPr>
        <w:rPr>
          <w:lang w:eastAsia="sl-SI"/>
        </w:rPr>
      </w:pPr>
    </w:p>
    <w:p w:rsidR="005E1157" w:rsidRDefault="005E1157" w:rsidP="005E1157">
      <w:pPr>
        <w:spacing w:line="360" w:lineRule="auto"/>
        <w:jc w:val="both"/>
        <w:rPr>
          <w:rFonts w:ascii="Times New Roman" w:hAnsi="Times New Roman" w:cs="Times New Roman"/>
          <w:sz w:val="24"/>
          <w:lang w:eastAsia="sl-SI"/>
        </w:rPr>
      </w:pPr>
      <w:r>
        <w:rPr>
          <w:rFonts w:ascii="Times New Roman" w:hAnsi="Times New Roman" w:cs="Times New Roman"/>
          <w:sz w:val="24"/>
          <w:lang w:eastAsia="sl-SI"/>
        </w:rPr>
        <w:t xml:space="preserve">Prema našim stavovima oblast upravljanja finansija je prilično uređena u našem </w:t>
      </w:r>
      <w:r w:rsidR="006434F5">
        <w:rPr>
          <w:rFonts w:ascii="Times New Roman" w:hAnsi="Times New Roman" w:cs="Times New Roman"/>
          <w:sz w:val="24"/>
          <w:lang w:eastAsia="sl-SI"/>
        </w:rPr>
        <w:t>p</w:t>
      </w:r>
      <w:r>
        <w:rPr>
          <w:rFonts w:ascii="Times New Roman" w:hAnsi="Times New Roman" w:cs="Times New Roman"/>
          <w:sz w:val="24"/>
          <w:lang w:eastAsia="sl-SI"/>
        </w:rPr>
        <w:t xml:space="preserve">reduzeću. </w:t>
      </w:r>
      <w:r w:rsidR="006434F5">
        <w:rPr>
          <w:rFonts w:ascii="Times New Roman" w:hAnsi="Times New Roman" w:cs="Times New Roman"/>
          <w:sz w:val="24"/>
          <w:lang w:eastAsia="sl-SI"/>
        </w:rPr>
        <w:t xml:space="preserve">Sve novčane transakcije se obavljaju žiralno tako da nema mjesta za bilo kakve malverzacije. </w:t>
      </w:r>
      <w:r>
        <w:rPr>
          <w:rFonts w:ascii="Times New Roman" w:hAnsi="Times New Roman" w:cs="Times New Roman"/>
          <w:sz w:val="24"/>
          <w:lang w:eastAsia="sl-SI"/>
        </w:rPr>
        <w:t>Sam proces je nadg</w:t>
      </w:r>
      <w:r w:rsidR="006434F5">
        <w:rPr>
          <w:rFonts w:ascii="Times New Roman" w:hAnsi="Times New Roman" w:cs="Times New Roman"/>
          <w:sz w:val="24"/>
          <w:lang w:eastAsia="sl-SI"/>
        </w:rPr>
        <w:t>l</w:t>
      </w:r>
      <w:r>
        <w:rPr>
          <w:rFonts w:ascii="Times New Roman" w:hAnsi="Times New Roman" w:cs="Times New Roman"/>
          <w:sz w:val="24"/>
          <w:lang w:eastAsia="sl-SI"/>
        </w:rPr>
        <w:t xml:space="preserve">edan </w:t>
      </w:r>
      <w:r w:rsidR="006434F5">
        <w:rPr>
          <w:rFonts w:ascii="Times New Roman" w:hAnsi="Times New Roman" w:cs="Times New Roman"/>
          <w:sz w:val="24"/>
          <w:lang w:eastAsia="sl-SI"/>
        </w:rPr>
        <w:t xml:space="preserve">i kontroliosan </w:t>
      </w:r>
      <w:r>
        <w:rPr>
          <w:rFonts w:ascii="Times New Roman" w:hAnsi="Times New Roman" w:cs="Times New Roman"/>
          <w:sz w:val="24"/>
          <w:lang w:eastAsia="sl-SI"/>
        </w:rPr>
        <w:t>od strane Nadzronog Odbora, direktora, knjigovodstva a na kraju i skupštine putem redovnih godišnjih izvještaja.</w:t>
      </w:r>
    </w:p>
    <w:p w:rsidR="005E1157" w:rsidRDefault="005E1157" w:rsidP="005E1157">
      <w:pPr>
        <w:spacing w:line="360" w:lineRule="auto"/>
        <w:jc w:val="both"/>
        <w:rPr>
          <w:rFonts w:ascii="Times New Roman" w:hAnsi="Times New Roman" w:cs="Times New Roman"/>
          <w:sz w:val="24"/>
          <w:lang w:eastAsia="sl-SI"/>
        </w:rPr>
      </w:pPr>
    </w:p>
    <w:p w:rsidR="005E1157" w:rsidRDefault="005E1157" w:rsidP="005E1157">
      <w:pPr>
        <w:spacing w:line="360" w:lineRule="auto"/>
        <w:jc w:val="both"/>
        <w:rPr>
          <w:rFonts w:ascii="Times New Roman" w:hAnsi="Times New Roman" w:cs="Times New Roman"/>
          <w:sz w:val="24"/>
          <w:lang w:eastAsia="sl-SI"/>
        </w:rPr>
      </w:pPr>
    </w:p>
    <w:p w:rsidR="005E1157" w:rsidRDefault="005E1157" w:rsidP="005E1157">
      <w:pPr>
        <w:spacing w:line="360" w:lineRule="auto"/>
        <w:jc w:val="both"/>
        <w:rPr>
          <w:rFonts w:ascii="Times New Roman" w:hAnsi="Times New Roman" w:cs="Times New Roman"/>
          <w:sz w:val="24"/>
          <w:lang w:eastAsia="sl-SI"/>
        </w:rPr>
      </w:pPr>
      <w:r>
        <w:rPr>
          <w:rFonts w:ascii="Times New Roman" w:hAnsi="Times New Roman" w:cs="Times New Roman"/>
          <w:noProof/>
          <w:sz w:val="24"/>
          <w:lang w:eastAsia="bs-Latn-BA"/>
        </w:rPr>
        <w:lastRenderedPageBreak/>
        <w:drawing>
          <wp:inline distT="0" distB="0" distL="0" distR="0" wp14:anchorId="27644CEF" wp14:editId="4DE84204">
            <wp:extent cx="6369050" cy="389890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BELA 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695" cy="390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740" w:type="dxa"/>
        <w:tblInd w:w="113" w:type="dxa"/>
        <w:tblLook w:val="04A0" w:firstRow="1" w:lastRow="0" w:firstColumn="1" w:lastColumn="0" w:noHBand="0" w:noVBand="1"/>
      </w:tblPr>
      <w:tblGrid>
        <w:gridCol w:w="3640"/>
        <w:gridCol w:w="1240"/>
        <w:gridCol w:w="1455"/>
        <w:gridCol w:w="1410"/>
        <w:gridCol w:w="1995"/>
      </w:tblGrid>
      <w:tr w:rsidR="005E1157" w:rsidRPr="003F39B6" w:rsidTr="001009CD">
        <w:trPr>
          <w:trHeight w:val="300"/>
        </w:trPr>
        <w:tc>
          <w:tcPr>
            <w:tcW w:w="48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1157" w:rsidRPr="00254D9E" w:rsidRDefault="005E1157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DODJELA GRANTOVA I DONACIJA</w:t>
            </w:r>
          </w:p>
        </w:tc>
        <w:tc>
          <w:tcPr>
            <w:tcW w:w="48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E1157" w:rsidRPr="00254D9E" w:rsidRDefault="005E1157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POSLJEDICE NASTANKA KORUPTIVNOG DOGAĐAJA</w:t>
            </w:r>
          </w:p>
        </w:tc>
      </w:tr>
      <w:tr w:rsidR="005E1157" w:rsidRPr="003F39B6" w:rsidTr="001009CD">
        <w:trPr>
          <w:trHeight w:val="300"/>
        </w:trPr>
        <w:tc>
          <w:tcPr>
            <w:tcW w:w="48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1157" w:rsidRPr="00254D9E" w:rsidRDefault="005E1157" w:rsidP="001009CD">
            <w:pPr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57" w:rsidRPr="00254D9E" w:rsidRDefault="005E1157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NEZNATNA (1)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57" w:rsidRPr="00254D9E" w:rsidRDefault="005E1157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ZNAČAJNA (2)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57" w:rsidRPr="00254D9E" w:rsidRDefault="005E1157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VRLO ZNAČAJNA (3)</w:t>
            </w:r>
          </w:p>
        </w:tc>
      </w:tr>
      <w:tr w:rsidR="005E1157" w:rsidRPr="003F39B6" w:rsidTr="001009CD">
        <w:trPr>
          <w:trHeight w:val="300"/>
        </w:trPr>
        <w:tc>
          <w:tcPr>
            <w:tcW w:w="36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1157" w:rsidRPr="00254D9E" w:rsidRDefault="005E1157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VJEROVATNOĆA NASTANKA KORUPCIJE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57" w:rsidRPr="00254D9E" w:rsidRDefault="005E1157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MALA (1)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5E1157" w:rsidRPr="00254D9E" w:rsidRDefault="005E1157" w:rsidP="001009CD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b/>
                <w:bCs/>
                <w:sz w:val="20"/>
                <w:lang w:eastAsia="bs-Latn-BA"/>
              </w:rPr>
              <w:t>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5E1157" w:rsidRPr="00254D9E" w:rsidRDefault="005E1157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5E1157" w:rsidRPr="00254D9E" w:rsidRDefault="005E1157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 </w:t>
            </w:r>
          </w:p>
        </w:tc>
      </w:tr>
      <w:tr w:rsidR="005E1157" w:rsidRPr="003F39B6" w:rsidTr="001009CD">
        <w:trPr>
          <w:trHeight w:val="300"/>
        </w:trPr>
        <w:tc>
          <w:tcPr>
            <w:tcW w:w="3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1157" w:rsidRPr="00254D9E" w:rsidRDefault="005E1157" w:rsidP="001009CD">
            <w:pPr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57" w:rsidRPr="00254D9E" w:rsidRDefault="005E1157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SREDNJA (2)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5E1157" w:rsidRPr="00254D9E" w:rsidRDefault="005E1157" w:rsidP="001009CD">
            <w:pPr>
              <w:jc w:val="center"/>
              <w:rPr>
                <w:rFonts w:ascii="Calibri" w:eastAsia="Times New Roman" w:hAnsi="Calibri" w:cs="Times New Roman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sz w:val="20"/>
                <w:lang w:eastAsia="bs-Latn-BA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5E1157" w:rsidRPr="00254D9E" w:rsidRDefault="005E1157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5E1157" w:rsidRPr="00254D9E" w:rsidRDefault="005E1157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 </w:t>
            </w:r>
          </w:p>
        </w:tc>
      </w:tr>
      <w:tr w:rsidR="005E1157" w:rsidRPr="003F39B6" w:rsidTr="001009CD">
        <w:trPr>
          <w:trHeight w:val="300"/>
        </w:trPr>
        <w:tc>
          <w:tcPr>
            <w:tcW w:w="3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1157" w:rsidRPr="00254D9E" w:rsidRDefault="005E1157" w:rsidP="001009CD">
            <w:pPr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157" w:rsidRPr="00254D9E" w:rsidRDefault="005E1157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VELIKA (3)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5E1157" w:rsidRPr="00254D9E" w:rsidRDefault="005E1157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5E1157" w:rsidRPr="00254D9E" w:rsidRDefault="005E1157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5E1157" w:rsidRPr="00254D9E" w:rsidRDefault="005E1157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 </w:t>
            </w:r>
          </w:p>
        </w:tc>
      </w:tr>
    </w:tbl>
    <w:p w:rsidR="005E1157" w:rsidRDefault="005E1157" w:rsidP="00637026">
      <w:pPr>
        <w:rPr>
          <w:lang w:eastAsia="sl-SI"/>
        </w:rPr>
      </w:pPr>
    </w:p>
    <w:p w:rsidR="004F05B5" w:rsidRDefault="005E1157" w:rsidP="006434F5">
      <w:pPr>
        <w:spacing w:line="360" w:lineRule="auto"/>
        <w:jc w:val="both"/>
        <w:rPr>
          <w:rFonts w:ascii="Times New Roman" w:hAnsi="Times New Roman" w:cs="Times New Roman"/>
          <w:sz w:val="24"/>
          <w:lang w:eastAsia="sl-SI"/>
        </w:rPr>
      </w:pPr>
      <w:r>
        <w:rPr>
          <w:rFonts w:ascii="Times New Roman" w:hAnsi="Times New Roman" w:cs="Times New Roman"/>
          <w:sz w:val="24"/>
          <w:lang w:eastAsia="sl-SI"/>
        </w:rPr>
        <w:t xml:space="preserve">Naše preduzeće </w:t>
      </w:r>
      <w:r w:rsidR="004F05B5">
        <w:rPr>
          <w:rFonts w:ascii="Times New Roman" w:hAnsi="Times New Roman" w:cs="Times New Roman"/>
          <w:sz w:val="24"/>
          <w:lang w:eastAsia="sl-SI"/>
        </w:rPr>
        <w:t>kada su u pitanju donacij</w:t>
      </w:r>
      <w:r w:rsidR="006434F5">
        <w:rPr>
          <w:rFonts w:ascii="Times New Roman" w:hAnsi="Times New Roman" w:cs="Times New Roman"/>
          <w:sz w:val="24"/>
          <w:lang w:eastAsia="sl-SI"/>
        </w:rPr>
        <w:t>e i grantovi u dosadašnjem periodu nije imalo priliva po tom osnovu, tako da je vjerovatnoća za nastanak korupcije u ovom domenu isključena.</w:t>
      </w:r>
      <w:r w:rsidR="004F05B5">
        <w:rPr>
          <w:rFonts w:ascii="Times New Roman" w:hAnsi="Times New Roman" w:cs="Times New Roman"/>
          <w:sz w:val="24"/>
          <w:lang w:eastAsia="sl-SI"/>
        </w:rPr>
        <w:t xml:space="preserve"> </w:t>
      </w:r>
    </w:p>
    <w:p w:rsidR="004F05B5" w:rsidRDefault="004F05B5" w:rsidP="005E1157">
      <w:pPr>
        <w:spacing w:line="360" w:lineRule="auto"/>
        <w:jc w:val="both"/>
        <w:rPr>
          <w:rFonts w:ascii="Times New Roman" w:hAnsi="Times New Roman" w:cs="Times New Roman"/>
          <w:sz w:val="24"/>
          <w:lang w:eastAsia="sl-SI"/>
        </w:rPr>
      </w:pPr>
    </w:p>
    <w:p w:rsidR="004F05B5" w:rsidRDefault="004F05B5" w:rsidP="005E1157">
      <w:pPr>
        <w:spacing w:line="360" w:lineRule="auto"/>
        <w:jc w:val="both"/>
        <w:rPr>
          <w:rFonts w:ascii="Times New Roman" w:hAnsi="Times New Roman" w:cs="Times New Roman"/>
          <w:sz w:val="24"/>
          <w:lang w:eastAsia="sl-SI"/>
        </w:rPr>
      </w:pPr>
    </w:p>
    <w:p w:rsidR="004F05B5" w:rsidRDefault="004F05B5" w:rsidP="005E1157">
      <w:pPr>
        <w:spacing w:line="360" w:lineRule="auto"/>
        <w:jc w:val="both"/>
        <w:rPr>
          <w:rFonts w:ascii="Times New Roman" w:hAnsi="Times New Roman" w:cs="Times New Roman"/>
          <w:sz w:val="24"/>
          <w:lang w:eastAsia="sl-SI"/>
        </w:rPr>
      </w:pPr>
    </w:p>
    <w:p w:rsidR="004F05B5" w:rsidRDefault="004F05B5" w:rsidP="005E1157">
      <w:pPr>
        <w:spacing w:line="360" w:lineRule="auto"/>
        <w:jc w:val="both"/>
        <w:rPr>
          <w:rFonts w:ascii="Times New Roman" w:hAnsi="Times New Roman" w:cs="Times New Roman"/>
          <w:sz w:val="24"/>
          <w:lang w:eastAsia="sl-SI"/>
        </w:rPr>
      </w:pPr>
      <w:r>
        <w:rPr>
          <w:rFonts w:ascii="Times New Roman" w:hAnsi="Times New Roman" w:cs="Times New Roman"/>
          <w:noProof/>
          <w:sz w:val="24"/>
          <w:lang w:eastAsia="bs-Latn-BA"/>
        </w:rPr>
        <w:lastRenderedPageBreak/>
        <w:drawing>
          <wp:inline distT="0" distB="0" distL="0" distR="0" wp14:anchorId="62398172" wp14:editId="5327E521">
            <wp:extent cx="6350000" cy="40233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ABELA 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377" cy="403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740" w:type="dxa"/>
        <w:tblInd w:w="113" w:type="dxa"/>
        <w:tblLook w:val="04A0" w:firstRow="1" w:lastRow="0" w:firstColumn="1" w:lastColumn="0" w:noHBand="0" w:noVBand="1"/>
      </w:tblPr>
      <w:tblGrid>
        <w:gridCol w:w="3640"/>
        <w:gridCol w:w="1240"/>
        <w:gridCol w:w="1455"/>
        <w:gridCol w:w="1410"/>
        <w:gridCol w:w="1995"/>
      </w:tblGrid>
      <w:tr w:rsidR="004F05B5" w:rsidRPr="003F39B6" w:rsidTr="001009CD">
        <w:trPr>
          <w:trHeight w:val="300"/>
        </w:trPr>
        <w:tc>
          <w:tcPr>
            <w:tcW w:w="48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POLITIKA NAKNADA</w:t>
            </w:r>
          </w:p>
        </w:tc>
        <w:tc>
          <w:tcPr>
            <w:tcW w:w="48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POSLJEDICE NASTANKA KORUPTIVNOG DOGAĐAJA</w:t>
            </w:r>
          </w:p>
        </w:tc>
      </w:tr>
      <w:tr w:rsidR="004F05B5" w:rsidRPr="003F39B6" w:rsidTr="001009CD">
        <w:trPr>
          <w:trHeight w:val="300"/>
        </w:trPr>
        <w:tc>
          <w:tcPr>
            <w:tcW w:w="48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05B5" w:rsidRPr="00254D9E" w:rsidRDefault="004F05B5" w:rsidP="001009CD">
            <w:pPr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NEZNATNA (1)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ZNAČAJNA (2)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VRLO ZNAČAJNA (3)</w:t>
            </w:r>
          </w:p>
        </w:tc>
      </w:tr>
      <w:tr w:rsidR="004F05B5" w:rsidRPr="003F39B6" w:rsidTr="001009CD">
        <w:trPr>
          <w:trHeight w:val="300"/>
        </w:trPr>
        <w:tc>
          <w:tcPr>
            <w:tcW w:w="36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VJEROVATNOĆA NASTANKA KORUPCIJE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MALA (1)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b/>
                <w:bCs/>
                <w:sz w:val="20"/>
                <w:lang w:eastAsia="bs-Latn-BA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 </w:t>
            </w:r>
          </w:p>
        </w:tc>
      </w:tr>
      <w:tr w:rsidR="004F05B5" w:rsidRPr="003F39B6" w:rsidTr="001009CD">
        <w:trPr>
          <w:trHeight w:val="300"/>
        </w:trPr>
        <w:tc>
          <w:tcPr>
            <w:tcW w:w="3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05B5" w:rsidRPr="00254D9E" w:rsidRDefault="004F05B5" w:rsidP="001009CD">
            <w:pPr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SREDNJA (2)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lang w:eastAsia="bs-Latn-BA"/>
              </w:rPr>
              <w:t>2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 </w:t>
            </w:r>
          </w:p>
        </w:tc>
      </w:tr>
      <w:tr w:rsidR="004F05B5" w:rsidRPr="003F39B6" w:rsidTr="001009CD">
        <w:trPr>
          <w:trHeight w:val="300"/>
        </w:trPr>
        <w:tc>
          <w:tcPr>
            <w:tcW w:w="3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05B5" w:rsidRPr="00254D9E" w:rsidRDefault="004F05B5" w:rsidP="001009CD">
            <w:pPr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VELIKA (3)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lang w:eastAsia="bs-Latn-BA"/>
              </w:rPr>
              <w:t> </w:t>
            </w:r>
          </w:p>
        </w:tc>
      </w:tr>
    </w:tbl>
    <w:p w:rsidR="005E1157" w:rsidRDefault="005E1157" w:rsidP="00637026">
      <w:pPr>
        <w:rPr>
          <w:lang w:eastAsia="sl-SI"/>
        </w:rPr>
      </w:pPr>
    </w:p>
    <w:p w:rsidR="004F05B5" w:rsidRDefault="004F05B5" w:rsidP="004F05B5">
      <w:pPr>
        <w:spacing w:line="360" w:lineRule="auto"/>
        <w:jc w:val="both"/>
        <w:rPr>
          <w:rFonts w:ascii="Times New Roman" w:hAnsi="Times New Roman" w:cs="Times New Roman"/>
          <w:sz w:val="24"/>
          <w:lang w:eastAsia="sl-SI"/>
        </w:rPr>
      </w:pPr>
      <w:r>
        <w:rPr>
          <w:rFonts w:ascii="Times New Roman" w:hAnsi="Times New Roman" w:cs="Times New Roman"/>
          <w:sz w:val="24"/>
          <w:lang w:eastAsia="sl-SI"/>
        </w:rPr>
        <w:t xml:space="preserve">Odlukom Gradonačelnika sve dodatne naknade izuzev troškova </w:t>
      </w:r>
      <w:r w:rsidR="006434F5">
        <w:rPr>
          <w:rFonts w:ascii="Times New Roman" w:hAnsi="Times New Roman" w:cs="Times New Roman"/>
          <w:sz w:val="24"/>
          <w:lang w:eastAsia="sl-SI"/>
        </w:rPr>
        <w:t xml:space="preserve">službenog </w:t>
      </w:r>
      <w:r>
        <w:rPr>
          <w:rFonts w:ascii="Times New Roman" w:hAnsi="Times New Roman" w:cs="Times New Roman"/>
          <w:sz w:val="24"/>
          <w:lang w:eastAsia="sl-SI"/>
        </w:rPr>
        <w:t xml:space="preserve">puta i dnevnice su ukinute tj. </w:t>
      </w:r>
      <w:r w:rsidR="006434F5">
        <w:rPr>
          <w:rFonts w:ascii="Times New Roman" w:hAnsi="Times New Roman" w:cs="Times New Roman"/>
          <w:sz w:val="24"/>
          <w:lang w:eastAsia="sl-SI"/>
        </w:rPr>
        <w:t>m</w:t>
      </w:r>
      <w:r>
        <w:rPr>
          <w:rFonts w:ascii="Times New Roman" w:hAnsi="Times New Roman" w:cs="Times New Roman"/>
          <w:sz w:val="24"/>
          <w:lang w:eastAsia="sl-SI"/>
        </w:rPr>
        <w:t xml:space="preserve">oraju ići na odobrenje preko Nadzornog Odbora do </w:t>
      </w:r>
      <w:r w:rsidR="006434F5">
        <w:rPr>
          <w:rFonts w:ascii="Times New Roman" w:hAnsi="Times New Roman" w:cs="Times New Roman"/>
          <w:sz w:val="24"/>
          <w:lang w:eastAsia="sl-SI"/>
        </w:rPr>
        <w:t>skupšine preduzeća</w:t>
      </w:r>
      <w:r>
        <w:rPr>
          <w:rFonts w:ascii="Times New Roman" w:hAnsi="Times New Roman" w:cs="Times New Roman"/>
          <w:sz w:val="24"/>
          <w:lang w:eastAsia="sl-SI"/>
        </w:rPr>
        <w:t>. Samim tim šanse i nastanak korupcije su skoro pa minimalne osim u slučajevima direktne naredbe od strane ograna upravljanja o stimulaciji nekog uposlenika Preduzeća</w:t>
      </w:r>
      <w:r w:rsidR="006434F5">
        <w:rPr>
          <w:rFonts w:ascii="Times New Roman" w:hAnsi="Times New Roman" w:cs="Times New Roman"/>
          <w:sz w:val="24"/>
          <w:lang w:eastAsia="sl-SI"/>
        </w:rPr>
        <w:t>, gdje je teško utvrditi kriterije za stimulisanje.</w:t>
      </w:r>
    </w:p>
    <w:p w:rsidR="004F05B5" w:rsidRDefault="004F05B5" w:rsidP="004F05B5">
      <w:pPr>
        <w:spacing w:line="360" w:lineRule="auto"/>
        <w:jc w:val="both"/>
        <w:rPr>
          <w:rFonts w:ascii="Times New Roman" w:hAnsi="Times New Roman" w:cs="Times New Roman"/>
          <w:sz w:val="24"/>
          <w:lang w:eastAsia="sl-SI"/>
        </w:rPr>
      </w:pPr>
    </w:p>
    <w:p w:rsidR="004F05B5" w:rsidRDefault="004F05B5" w:rsidP="004F05B5">
      <w:pPr>
        <w:spacing w:line="360" w:lineRule="auto"/>
        <w:jc w:val="both"/>
        <w:rPr>
          <w:rFonts w:ascii="Times New Roman" w:hAnsi="Times New Roman" w:cs="Times New Roman"/>
          <w:sz w:val="24"/>
          <w:lang w:eastAsia="sl-SI"/>
        </w:rPr>
      </w:pPr>
    </w:p>
    <w:p w:rsidR="004F05B5" w:rsidRDefault="004F05B5" w:rsidP="004F05B5">
      <w:pPr>
        <w:spacing w:line="360" w:lineRule="auto"/>
        <w:jc w:val="both"/>
        <w:rPr>
          <w:rFonts w:ascii="Times New Roman" w:hAnsi="Times New Roman" w:cs="Times New Roman"/>
          <w:sz w:val="24"/>
          <w:lang w:eastAsia="sl-SI"/>
        </w:rPr>
      </w:pPr>
      <w:r>
        <w:rPr>
          <w:rFonts w:ascii="Times New Roman" w:hAnsi="Times New Roman" w:cs="Times New Roman"/>
          <w:noProof/>
          <w:sz w:val="24"/>
          <w:lang w:eastAsia="bs-Latn-BA"/>
        </w:rPr>
        <w:lastRenderedPageBreak/>
        <w:drawing>
          <wp:inline distT="0" distB="0" distL="0" distR="0" wp14:anchorId="3C8E0059" wp14:editId="2EB03C9C">
            <wp:extent cx="6369050" cy="38766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ABELA 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8173" cy="388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740" w:type="dxa"/>
        <w:tblInd w:w="113" w:type="dxa"/>
        <w:tblLook w:val="04A0" w:firstRow="1" w:lastRow="0" w:firstColumn="1" w:lastColumn="0" w:noHBand="0" w:noVBand="1"/>
      </w:tblPr>
      <w:tblGrid>
        <w:gridCol w:w="3640"/>
        <w:gridCol w:w="1240"/>
        <w:gridCol w:w="1455"/>
        <w:gridCol w:w="1410"/>
        <w:gridCol w:w="1995"/>
      </w:tblGrid>
      <w:tr w:rsidR="004F05B5" w:rsidRPr="003F39B6" w:rsidTr="001009CD">
        <w:trPr>
          <w:trHeight w:val="300"/>
        </w:trPr>
        <w:tc>
          <w:tcPr>
            <w:tcW w:w="48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DAVANJE I PRIMANJE POKLONA I DONACIJA</w:t>
            </w:r>
          </w:p>
        </w:tc>
        <w:tc>
          <w:tcPr>
            <w:tcW w:w="48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POSLJEDICE NASTANKA KORUPTIVNOG DOGAĐAJA</w:t>
            </w:r>
          </w:p>
        </w:tc>
      </w:tr>
      <w:tr w:rsidR="004F05B5" w:rsidRPr="003F39B6" w:rsidTr="001009CD">
        <w:trPr>
          <w:trHeight w:val="300"/>
        </w:trPr>
        <w:tc>
          <w:tcPr>
            <w:tcW w:w="48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05B5" w:rsidRPr="00254D9E" w:rsidRDefault="004F05B5" w:rsidP="001009CD">
            <w:pPr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NEZNATNA (1)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ZNAČAJNA (2)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VRLO ZNAČAJNA (3)</w:t>
            </w:r>
          </w:p>
        </w:tc>
      </w:tr>
      <w:tr w:rsidR="004F05B5" w:rsidRPr="003F39B6" w:rsidTr="001009CD">
        <w:trPr>
          <w:trHeight w:val="300"/>
        </w:trPr>
        <w:tc>
          <w:tcPr>
            <w:tcW w:w="36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VJEROVATNOĆA NASTANKA KORUPCIJE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MALA (1)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lang w:eastAsia="bs-Latn-BA"/>
              </w:rPr>
              <w:t>1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 </w:t>
            </w:r>
          </w:p>
        </w:tc>
      </w:tr>
      <w:tr w:rsidR="004F05B5" w:rsidRPr="003F39B6" w:rsidTr="001009CD">
        <w:trPr>
          <w:trHeight w:val="300"/>
        </w:trPr>
        <w:tc>
          <w:tcPr>
            <w:tcW w:w="3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05B5" w:rsidRPr="00254D9E" w:rsidRDefault="004F05B5" w:rsidP="001009CD">
            <w:pPr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SREDNJA (2)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sz w:val="20"/>
                <w:lang w:eastAsia="bs-Latn-BA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 </w:t>
            </w:r>
          </w:p>
        </w:tc>
      </w:tr>
      <w:tr w:rsidR="004F05B5" w:rsidRPr="003F39B6" w:rsidTr="001009CD">
        <w:trPr>
          <w:trHeight w:val="300"/>
        </w:trPr>
        <w:tc>
          <w:tcPr>
            <w:tcW w:w="3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05B5" w:rsidRPr="00254D9E" w:rsidRDefault="004F05B5" w:rsidP="001009CD">
            <w:pPr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VELIKA (3)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lang w:eastAsia="bs-Latn-BA"/>
              </w:rPr>
              <w:t> </w:t>
            </w:r>
          </w:p>
        </w:tc>
      </w:tr>
    </w:tbl>
    <w:p w:rsidR="004F05B5" w:rsidRDefault="004F05B5" w:rsidP="00637026">
      <w:pPr>
        <w:rPr>
          <w:lang w:eastAsia="sl-SI"/>
        </w:rPr>
      </w:pPr>
    </w:p>
    <w:p w:rsidR="004F05B5" w:rsidRDefault="004F05B5" w:rsidP="004F05B5">
      <w:pPr>
        <w:spacing w:line="360" w:lineRule="auto"/>
        <w:jc w:val="both"/>
        <w:rPr>
          <w:rFonts w:ascii="Times New Roman" w:hAnsi="Times New Roman" w:cs="Times New Roman"/>
          <w:sz w:val="24"/>
          <w:lang w:eastAsia="sl-SI"/>
        </w:rPr>
      </w:pPr>
      <w:r>
        <w:rPr>
          <w:rFonts w:ascii="Times New Roman" w:hAnsi="Times New Roman" w:cs="Times New Roman"/>
          <w:sz w:val="24"/>
          <w:lang w:eastAsia="sl-SI"/>
        </w:rPr>
        <w:t>Pravn</w:t>
      </w:r>
      <w:r w:rsidR="006434F5">
        <w:rPr>
          <w:rFonts w:ascii="Times New Roman" w:hAnsi="Times New Roman" w:cs="Times New Roman"/>
          <w:sz w:val="24"/>
          <w:lang w:eastAsia="sl-SI"/>
        </w:rPr>
        <w:t xml:space="preserve">om regulativom </w:t>
      </w:r>
      <w:r>
        <w:rPr>
          <w:rFonts w:ascii="Times New Roman" w:hAnsi="Times New Roman" w:cs="Times New Roman"/>
          <w:sz w:val="24"/>
          <w:lang w:eastAsia="sl-SI"/>
        </w:rPr>
        <w:t>je strogo kažnjivo svako davanje i primanje poklona</w:t>
      </w:r>
      <w:r w:rsidR="006434F5">
        <w:rPr>
          <w:rFonts w:ascii="Times New Roman" w:hAnsi="Times New Roman" w:cs="Times New Roman"/>
          <w:sz w:val="24"/>
          <w:lang w:eastAsia="sl-SI"/>
        </w:rPr>
        <w:t>.</w:t>
      </w:r>
      <w:r>
        <w:rPr>
          <w:rFonts w:ascii="Times New Roman" w:hAnsi="Times New Roman" w:cs="Times New Roman"/>
          <w:sz w:val="24"/>
          <w:lang w:eastAsia="sl-SI"/>
        </w:rPr>
        <w:t xml:space="preserve"> </w:t>
      </w:r>
      <w:r w:rsidR="006434F5">
        <w:rPr>
          <w:rFonts w:ascii="Times New Roman" w:hAnsi="Times New Roman" w:cs="Times New Roman"/>
          <w:sz w:val="24"/>
          <w:lang w:eastAsia="sl-SI"/>
        </w:rPr>
        <w:t>Vezano za donacije utvrđena su pravila internim aktima tako da odluku o doniranju donosi Nadzorni odbor preduzeća a svaka odluka o donaciji bez obzira na visinu donacije se prosljeđuje na saglasnost skupštini.</w:t>
      </w:r>
      <w:r>
        <w:rPr>
          <w:rFonts w:ascii="Times New Roman" w:hAnsi="Times New Roman" w:cs="Times New Roman"/>
          <w:sz w:val="24"/>
          <w:lang w:eastAsia="sl-SI"/>
        </w:rPr>
        <w:t xml:space="preserve"> </w:t>
      </w:r>
      <w:r w:rsidR="006434F5">
        <w:rPr>
          <w:rFonts w:ascii="Times New Roman" w:hAnsi="Times New Roman" w:cs="Times New Roman"/>
          <w:sz w:val="24"/>
          <w:lang w:eastAsia="sl-SI"/>
        </w:rPr>
        <w:t>U ovako postavljenom</w:t>
      </w:r>
      <w:r>
        <w:rPr>
          <w:rFonts w:ascii="Times New Roman" w:hAnsi="Times New Roman" w:cs="Times New Roman"/>
          <w:sz w:val="24"/>
          <w:lang w:eastAsia="sl-SI"/>
        </w:rPr>
        <w:t xml:space="preserve"> sistemim</w:t>
      </w:r>
      <w:r w:rsidR="006434F5">
        <w:rPr>
          <w:rFonts w:ascii="Times New Roman" w:hAnsi="Times New Roman" w:cs="Times New Roman"/>
          <w:sz w:val="24"/>
          <w:lang w:eastAsia="sl-SI"/>
        </w:rPr>
        <w:t>u</w:t>
      </w:r>
      <w:r>
        <w:rPr>
          <w:rFonts w:ascii="Times New Roman" w:hAnsi="Times New Roman" w:cs="Times New Roman"/>
          <w:sz w:val="24"/>
          <w:lang w:eastAsia="sl-SI"/>
        </w:rPr>
        <w:t xml:space="preserve"> upravljanja u našem preduzeću šanse za </w:t>
      </w:r>
      <w:r w:rsidR="00C83333">
        <w:rPr>
          <w:rFonts w:ascii="Times New Roman" w:hAnsi="Times New Roman" w:cs="Times New Roman"/>
          <w:sz w:val="24"/>
          <w:lang w:eastAsia="sl-SI"/>
        </w:rPr>
        <w:t xml:space="preserve">korupciju u ovoj oblasti </w:t>
      </w:r>
      <w:r>
        <w:rPr>
          <w:rFonts w:ascii="Times New Roman" w:hAnsi="Times New Roman" w:cs="Times New Roman"/>
          <w:sz w:val="24"/>
          <w:lang w:eastAsia="sl-SI"/>
        </w:rPr>
        <w:t>su svedene na minimum.</w:t>
      </w:r>
    </w:p>
    <w:p w:rsidR="004F05B5" w:rsidRDefault="004F05B5" w:rsidP="004F05B5">
      <w:pPr>
        <w:spacing w:line="360" w:lineRule="auto"/>
        <w:jc w:val="both"/>
        <w:rPr>
          <w:rFonts w:ascii="Times New Roman" w:hAnsi="Times New Roman" w:cs="Times New Roman"/>
          <w:sz w:val="24"/>
          <w:lang w:eastAsia="sl-SI"/>
        </w:rPr>
      </w:pPr>
    </w:p>
    <w:p w:rsidR="004F05B5" w:rsidRDefault="004F05B5" w:rsidP="004F05B5">
      <w:pPr>
        <w:spacing w:line="360" w:lineRule="auto"/>
        <w:jc w:val="both"/>
        <w:rPr>
          <w:rFonts w:ascii="Times New Roman" w:hAnsi="Times New Roman" w:cs="Times New Roman"/>
          <w:sz w:val="24"/>
          <w:lang w:eastAsia="sl-SI"/>
        </w:rPr>
      </w:pPr>
    </w:p>
    <w:p w:rsidR="004F05B5" w:rsidRDefault="004F05B5" w:rsidP="004F05B5">
      <w:pPr>
        <w:spacing w:line="360" w:lineRule="auto"/>
        <w:jc w:val="both"/>
        <w:rPr>
          <w:rFonts w:ascii="Times New Roman" w:hAnsi="Times New Roman" w:cs="Times New Roman"/>
          <w:sz w:val="24"/>
          <w:lang w:eastAsia="sl-SI"/>
        </w:rPr>
      </w:pPr>
      <w:r>
        <w:rPr>
          <w:rFonts w:ascii="Times New Roman" w:hAnsi="Times New Roman" w:cs="Times New Roman"/>
          <w:noProof/>
          <w:sz w:val="24"/>
          <w:lang w:eastAsia="bs-Latn-BA"/>
        </w:rPr>
        <w:lastRenderedPageBreak/>
        <w:drawing>
          <wp:inline distT="0" distB="0" distL="0" distR="0" wp14:anchorId="3A120430" wp14:editId="60378545">
            <wp:extent cx="6350000" cy="3752215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ABELA 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5109" cy="375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740" w:type="dxa"/>
        <w:tblInd w:w="113" w:type="dxa"/>
        <w:tblLook w:val="04A0" w:firstRow="1" w:lastRow="0" w:firstColumn="1" w:lastColumn="0" w:noHBand="0" w:noVBand="1"/>
      </w:tblPr>
      <w:tblGrid>
        <w:gridCol w:w="3640"/>
        <w:gridCol w:w="1240"/>
        <w:gridCol w:w="1455"/>
        <w:gridCol w:w="1410"/>
        <w:gridCol w:w="1995"/>
      </w:tblGrid>
      <w:tr w:rsidR="004F05B5" w:rsidRPr="003F39B6" w:rsidTr="001009CD">
        <w:trPr>
          <w:trHeight w:val="300"/>
        </w:trPr>
        <w:tc>
          <w:tcPr>
            <w:tcW w:w="48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UPRAVLJANJE I NADZOR NAD JAVNIM PREDUZEĆEM</w:t>
            </w:r>
          </w:p>
        </w:tc>
        <w:tc>
          <w:tcPr>
            <w:tcW w:w="48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POSLJEDICE NASTANKA KORUPTIVNOG DOGAĐAJA</w:t>
            </w:r>
          </w:p>
        </w:tc>
      </w:tr>
      <w:tr w:rsidR="004F05B5" w:rsidRPr="003F39B6" w:rsidTr="001009CD">
        <w:trPr>
          <w:trHeight w:val="300"/>
        </w:trPr>
        <w:tc>
          <w:tcPr>
            <w:tcW w:w="48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F05B5" w:rsidRPr="00254D9E" w:rsidRDefault="004F05B5" w:rsidP="001009CD">
            <w:pPr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NEZNATNA (1)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ZNAČAJNA (2)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VRLO ZNAČAJNA (3)</w:t>
            </w:r>
          </w:p>
        </w:tc>
      </w:tr>
      <w:tr w:rsidR="004F05B5" w:rsidRPr="003F39B6" w:rsidTr="001009CD">
        <w:trPr>
          <w:trHeight w:val="300"/>
        </w:trPr>
        <w:tc>
          <w:tcPr>
            <w:tcW w:w="36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VJEROVATNOĆA NASTANKA KORUPCIJE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MALA (1)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b/>
                <w:bCs/>
                <w:sz w:val="20"/>
                <w:lang w:eastAsia="bs-Latn-BA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 </w:t>
            </w:r>
          </w:p>
        </w:tc>
      </w:tr>
      <w:tr w:rsidR="004F05B5" w:rsidRPr="003F39B6" w:rsidTr="001009CD">
        <w:trPr>
          <w:trHeight w:val="300"/>
        </w:trPr>
        <w:tc>
          <w:tcPr>
            <w:tcW w:w="3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05B5" w:rsidRPr="00254D9E" w:rsidRDefault="004F05B5" w:rsidP="001009CD">
            <w:pPr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SREDNJA (2)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sz w:val="20"/>
                <w:lang w:eastAsia="bs-Latn-BA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lang w:eastAsia="bs-Latn-BA"/>
              </w:rPr>
              <w:t>4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 </w:t>
            </w:r>
          </w:p>
        </w:tc>
      </w:tr>
      <w:tr w:rsidR="004F05B5" w:rsidRPr="003F39B6" w:rsidTr="001009CD">
        <w:trPr>
          <w:trHeight w:val="300"/>
        </w:trPr>
        <w:tc>
          <w:tcPr>
            <w:tcW w:w="3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F05B5" w:rsidRPr="00254D9E" w:rsidRDefault="004F05B5" w:rsidP="001009CD">
            <w:pPr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VELIKA (3)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 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color w:val="000000"/>
                <w:sz w:val="20"/>
                <w:lang w:eastAsia="bs-Latn-BA"/>
              </w:rPr>
              <w:t> 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4F05B5" w:rsidRPr="00254D9E" w:rsidRDefault="004F05B5" w:rsidP="001009CD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lang w:eastAsia="bs-Latn-BA"/>
              </w:rPr>
            </w:pPr>
            <w:r w:rsidRPr="00254D9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lang w:eastAsia="bs-Latn-BA"/>
              </w:rPr>
              <w:t> </w:t>
            </w:r>
          </w:p>
        </w:tc>
      </w:tr>
    </w:tbl>
    <w:p w:rsidR="004F05B5" w:rsidRDefault="004F05B5" w:rsidP="00637026">
      <w:pPr>
        <w:rPr>
          <w:lang w:eastAsia="sl-SI"/>
        </w:rPr>
      </w:pPr>
    </w:p>
    <w:p w:rsidR="004F05B5" w:rsidRDefault="004F05B5" w:rsidP="00391D09">
      <w:pPr>
        <w:spacing w:line="360" w:lineRule="auto"/>
        <w:rPr>
          <w:rFonts w:ascii="Times New Roman" w:hAnsi="Times New Roman" w:cs="Times New Roman"/>
          <w:sz w:val="24"/>
          <w:lang w:eastAsia="sl-SI"/>
        </w:rPr>
      </w:pPr>
      <w:r w:rsidRPr="00391D09">
        <w:rPr>
          <w:rFonts w:ascii="Times New Roman" w:hAnsi="Times New Roman" w:cs="Times New Roman"/>
          <w:sz w:val="24"/>
          <w:lang w:eastAsia="sl-SI"/>
        </w:rPr>
        <w:t xml:space="preserve">Glavni problem i mogućnost nastanka korupcije u upravljanju i nadzoru Javnog Preduzeća je u činjenici da kao i svim ostalim </w:t>
      </w:r>
      <w:r w:rsidR="00C83333">
        <w:rPr>
          <w:rFonts w:ascii="Times New Roman" w:hAnsi="Times New Roman" w:cs="Times New Roman"/>
          <w:sz w:val="24"/>
          <w:lang w:eastAsia="sl-SI"/>
        </w:rPr>
        <w:t>j</w:t>
      </w:r>
      <w:r w:rsidRPr="00391D09">
        <w:rPr>
          <w:rFonts w:ascii="Times New Roman" w:hAnsi="Times New Roman" w:cs="Times New Roman"/>
          <w:sz w:val="24"/>
          <w:lang w:eastAsia="sl-SI"/>
        </w:rPr>
        <w:t xml:space="preserve">avnim </w:t>
      </w:r>
      <w:r w:rsidR="00C83333">
        <w:rPr>
          <w:rFonts w:ascii="Times New Roman" w:hAnsi="Times New Roman" w:cs="Times New Roman"/>
          <w:sz w:val="24"/>
          <w:lang w:eastAsia="sl-SI"/>
        </w:rPr>
        <w:t>p</w:t>
      </w:r>
      <w:r w:rsidRPr="00391D09">
        <w:rPr>
          <w:rFonts w:ascii="Times New Roman" w:hAnsi="Times New Roman" w:cs="Times New Roman"/>
          <w:sz w:val="24"/>
          <w:lang w:eastAsia="sl-SI"/>
        </w:rPr>
        <w:t>reduzećima skupština bira i postavlja odbore</w:t>
      </w:r>
      <w:r w:rsidR="00C83333">
        <w:rPr>
          <w:rFonts w:ascii="Times New Roman" w:hAnsi="Times New Roman" w:cs="Times New Roman"/>
          <w:sz w:val="24"/>
          <w:lang w:eastAsia="sl-SI"/>
        </w:rPr>
        <w:t xml:space="preserve"> za reviziju i nadzorne odbore u skladu sa </w:t>
      </w:r>
      <w:r w:rsidRPr="00391D09">
        <w:rPr>
          <w:rFonts w:ascii="Times New Roman" w:hAnsi="Times New Roman" w:cs="Times New Roman"/>
          <w:sz w:val="24"/>
          <w:lang w:eastAsia="sl-SI"/>
        </w:rPr>
        <w:t xml:space="preserve"> </w:t>
      </w:r>
      <w:r w:rsidR="00C83333">
        <w:rPr>
          <w:rFonts w:ascii="Times New Roman" w:hAnsi="Times New Roman" w:cs="Times New Roman"/>
          <w:sz w:val="24"/>
          <w:lang w:eastAsia="sl-SI"/>
        </w:rPr>
        <w:t xml:space="preserve">opštim </w:t>
      </w:r>
      <w:r w:rsidRPr="00391D09">
        <w:rPr>
          <w:rFonts w:ascii="Times New Roman" w:hAnsi="Times New Roman" w:cs="Times New Roman"/>
          <w:sz w:val="24"/>
          <w:lang w:eastAsia="sl-SI"/>
        </w:rPr>
        <w:t>kriterij</w:t>
      </w:r>
      <w:r w:rsidR="00C83333">
        <w:rPr>
          <w:rFonts w:ascii="Times New Roman" w:hAnsi="Times New Roman" w:cs="Times New Roman"/>
          <w:sz w:val="24"/>
          <w:lang w:eastAsia="sl-SI"/>
        </w:rPr>
        <w:t>ima koje uspostavljaju pravni propisi</w:t>
      </w:r>
      <w:r w:rsidRPr="00391D09">
        <w:rPr>
          <w:rFonts w:ascii="Times New Roman" w:hAnsi="Times New Roman" w:cs="Times New Roman"/>
          <w:sz w:val="24"/>
          <w:lang w:eastAsia="sl-SI"/>
        </w:rPr>
        <w:t>. Smatramo da je glavni problem u činjenici da nema nek</w:t>
      </w:r>
      <w:r w:rsidR="00C83333">
        <w:rPr>
          <w:rFonts w:ascii="Times New Roman" w:hAnsi="Times New Roman" w:cs="Times New Roman"/>
          <w:sz w:val="24"/>
          <w:lang w:eastAsia="sl-SI"/>
        </w:rPr>
        <w:t xml:space="preserve">ih posebnih uslova </w:t>
      </w:r>
      <w:r w:rsidRPr="00391D09">
        <w:rPr>
          <w:rFonts w:ascii="Times New Roman" w:hAnsi="Times New Roman" w:cs="Times New Roman"/>
          <w:sz w:val="24"/>
          <w:lang w:eastAsia="sl-SI"/>
        </w:rPr>
        <w:t xml:space="preserve">za </w:t>
      </w:r>
      <w:r w:rsidR="00C83333">
        <w:rPr>
          <w:rFonts w:ascii="Times New Roman" w:hAnsi="Times New Roman" w:cs="Times New Roman"/>
          <w:sz w:val="24"/>
          <w:lang w:eastAsia="sl-SI"/>
        </w:rPr>
        <w:t>imenovanje članova nadzora za svaku pojedinu djelatnost kojom se bavi posebno svako javno preduzeće pa tako i naće.</w:t>
      </w:r>
      <w:r w:rsidRPr="00391D09">
        <w:rPr>
          <w:rFonts w:ascii="Times New Roman" w:hAnsi="Times New Roman" w:cs="Times New Roman"/>
          <w:sz w:val="24"/>
          <w:lang w:eastAsia="sl-SI"/>
        </w:rPr>
        <w:t xml:space="preserve"> Tako je moguće da nastavnik bude dio navedenog a da nema nikakve potrebne sposobnosti za odlučivanje i unapređenje rada Preduzeća. </w:t>
      </w:r>
      <w:r w:rsidR="00391D09" w:rsidRPr="00391D09">
        <w:rPr>
          <w:rFonts w:ascii="Times New Roman" w:hAnsi="Times New Roman" w:cs="Times New Roman"/>
          <w:sz w:val="24"/>
          <w:lang w:eastAsia="sl-SI"/>
        </w:rPr>
        <w:t>Posljedice mogu biti značajne jer postavljanjem nedovoljno kvalitetniih kadrova može do</w:t>
      </w:r>
      <w:r w:rsidR="00C83333">
        <w:rPr>
          <w:rFonts w:ascii="Times New Roman" w:hAnsi="Times New Roman" w:cs="Times New Roman"/>
          <w:sz w:val="24"/>
          <w:lang w:eastAsia="sl-SI"/>
        </w:rPr>
        <w:t>ć</w:t>
      </w:r>
      <w:r w:rsidR="00391D09" w:rsidRPr="00391D09">
        <w:rPr>
          <w:rFonts w:ascii="Times New Roman" w:hAnsi="Times New Roman" w:cs="Times New Roman"/>
          <w:sz w:val="24"/>
          <w:lang w:eastAsia="sl-SI"/>
        </w:rPr>
        <w:t>i do narušavanja rada Preduzeća</w:t>
      </w:r>
      <w:r w:rsidR="00C83333">
        <w:rPr>
          <w:rFonts w:ascii="Times New Roman" w:hAnsi="Times New Roman" w:cs="Times New Roman"/>
          <w:sz w:val="24"/>
          <w:lang w:eastAsia="sl-SI"/>
        </w:rPr>
        <w:t xml:space="preserve"> gdje postoji prostor za donošenje pogrešnih odluka od strane nestručnog kadra koje je nedovoljeno upućeno za način funkcionisanja jednog društva.</w:t>
      </w:r>
    </w:p>
    <w:p w:rsidR="00391D09" w:rsidRPr="00587A42" w:rsidRDefault="00391D09" w:rsidP="002073F5">
      <w:pPr>
        <w:pStyle w:val="Heading1"/>
        <w:numPr>
          <w:ilvl w:val="0"/>
          <w:numId w:val="8"/>
        </w:numPr>
        <w:rPr>
          <w:caps/>
          <w:lang w:eastAsia="sl-SI"/>
        </w:rPr>
      </w:pPr>
      <w:bookmarkStart w:id="6" w:name="_Toc17114073"/>
      <w:r w:rsidRPr="00587A42">
        <w:rPr>
          <w:caps/>
          <w:lang w:eastAsia="sl-SI"/>
        </w:rPr>
        <w:lastRenderedPageBreak/>
        <w:t>Mjere za unapređenje integriteta</w:t>
      </w:r>
      <w:bookmarkEnd w:id="6"/>
    </w:p>
    <w:p w:rsidR="00254D9E" w:rsidRDefault="00254D9E" w:rsidP="00254D9E">
      <w:pPr>
        <w:rPr>
          <w:lang w:eastAsia="sl-SI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9"/>
        <w:gridCol w:w="1455"/>
        <w:gridCol w:w="959"/>
        <w:gridCol w:w="60"/>
        <w:gridCol w:w="2595"/>
        <w:gridCol w:w="1477"/>
        <w:gridCol w:w="1107"/>
      </w:tblGrid>
      <w:tr w:rsidR="00C65216" w:rsidRPr="00C94CF1" w:rsidTr="004548C2">
        <w:trPr>
          <w:trHeight w:val="1570"/>
        </w:trPr>
        <w:tc>
          <w:tcPr>
            <w:tcW w:w="777" w:type="pct"/>
            <w:tcBorders>
              <w:top w:val="single" w:sz="4" w:space="0" w:color="auto"/>
              <w:bottom w:val="single" w:sz="4" w:space="0" w:color="auto"/>
            </w:tcBorders>
            <w:shd w:val="clear" w:color="auto" w:fill="B8CCE4"/>
            <w:vAlign w:val="center"/>
          </w:tcPr>
          <w:p w:rsidR="00C65216" w:rsidRPr="00C94CF1" w:rsidRDefault="00C65216" w:rsidP="00235658">
            <w:pPr>
              <w:jc w:val="center"/>
              <w:rPr>
                <w:rFonts w:eastAsia="Calibri" w:cs="Times New Roman"/>
                <w:b/>
                <w:sz w:val="18"/>
                <w:szCs w:val="18"/>
              </w:rPr>
            </w:pPr>
            <w:r w:rsidRPr="00C94CF1">
              <w:rPr>
                <w:rFonts w:eastAsia="Calibri" w:cs="Times New Roman"/>
                <w:b/>
                <w:sz w:val="18"/>
                <w:szCs w:val="18"/>
              </w:rPr>
              <w:t>Rizik</w:t>
            </w:r>
          </w:p>
        </w:tc>
        <w:tc>
          <w:tcPr>
            <w:tcW w:w="803" w:type="pct"/>
            <w:tcBorders>
              <w:top w:val="single" w:sz="4" w:space="0" w:color="auto"/>
              <w:bottom w:val="single" w:sz="4" w:space="0" w:color="auto"/>
            </w:tcBorders>
            <w:shd w:val="clear" w:color="auto" w:fill="B8CCE4"/>
            <w:vAlign w:val="center"/>
          </w:tcPr>
          <w:p w:rsidR="00C65216" w:rsidRPr="00C94CF1" w:rsidRDefault="00C65216" w:rsidP="00235658">
            <w:pPr>
              <w:jc w:val="center"/>
              <w:rPr>
                <w:rFonts w:eastAsia="Calibri" w:cs="Times New Roman"/>
                <w:b/>
                <w:sz w:val="18"/>
                <w:szCs w:val="18"/>
              </w:rPr>
            </w:pPr>
            <w:r w:rsidRPr="00C94CF1">
              <w:rPr>
                <w:rFonts w:eastAsia="Calibri" w:cs="Times New Roman"/>
                <w:b/>
                <w:sz w:val="18"/>
                <w:szCs w:val="18"/>
              </w:rPr>
              <w:t>Mjera za upravljanje rizikom, odnosno za unaprijeđenje integriteta institucije</w:t>
            </w:r>
          </w:p>
        </w:tc>
        <w:tc>
          <w:tcPr>
            <w:tcW w:w="562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8CCE4"/>
            <w:vAlign w:val="center"/>
          </w:tcPr>
          <w:p w:rsidR="00C65216" w:rsidRPr="00C94CF1" w:rsidRDefault="00C65216" w:rsidP="00235658">
            <w:pPr>
              <w:tabs>
                <w:tab w:val="left" w:pos="-533"/>
                <w:tab w:val="left" w:pos="33"/>
              </w:tabs>
              <w:jc w:val="center"/>
              <w:rPr>
                <w:rFonts w:eastAsia="Calibri" w:cs="Times New Roman"/>
                <w:b/>
                <w:sz w:val="18"/>
                <w:szCs w:val="18"/>
              </w:rPr>
            </w:pPr>
            <w:r w:rsidRPr="00C94CF1">
              <w:rPr>
                <w:rFonts w:eastAsia="Calibri" w:cs="Times New Roman"/>
                <w:b/>
                <w:sz w:val="18"/>
                <w:szCs w:val="18"/>
              </w:rPr>
              <w:t>Prioritet mjere:</w:t>
            </w:r>
          </w:p>
          <w:p w:rsidR="00C65216" w:rsidRPr="00C94CF1" w:rsidRDefault="00C65216" w:rsidP="00C65216">
            <w:pPr>
              <w:numPr>
                <w:ilvl w:val="0"/>
                <w:numId w:val="6"/>
              </w:numPr>
              <w:tabs>
                <w:tab w:val="left" w:pos="175"/>
              </w:tabs>
              <w:ind w:left="82" w:firstLine="8"/>
              <w:contextualSpacing/>
              <w:jc w:val="center"/>
              <w:rPr>
                <w:rFonts w:eastAsia="Calibri" w:cs="Times New Roman"/>
                <w:b/>
                <w:sz w:val="18"/>
                <w:szCs w:val="18"/>
              </w:rPr>
            </w:pPr>
            <w:r>
              <w:rPr>
                <w:rFonts w:eastAsia="Calibri" w:cs="Times New Roman"/>
                <w:b/>
                <w:sz w:val="18"/>
                <w:szCs w:val="18"/>
              </w:rPr>
              <w:t xml:space="preserve"> </w:t>
            </w:r>
            <w:r w:rsidRPr="00C94CF1">
              <w:rPr>
                <w:rFonts w:eastAsia="Calibri" w:cs="Times New Roman"/>
                <w:b/>
                <w:sz w:val="18"/>
                <w:szCs w:val="18"/>
              </w:rPr>
              <w:t>Visoki  prioritet</w:t>
            </w:r>
          </w:p>
          <w:p w:rsidR="00C65216" w:rsidRPr="00C94CF1" w:rsidRDefault="00C65216" w:rsidP="00C65216">
            <w:pPr>
              <w:numPr>
                <w:ilvl w:val="0"/>
                <w:numId w:val="6"/>
              </w:numPr>
              <w:tabs>
                <w:tab w:val="left" w:pos="175"/>
              </w:tabs>
              <w:ind w:left="82" w:firstLine="8"/>
              <w:contextualSpacing/>
              <w:jc w:val="center"/>
              <w:rPr>
                <w:rFonts w:eastAsia="Calibri" w:cs="Times New Roman"/>
                <w:b/>
                <w:sz w:val="18"/>
                <w:szCs w:val="18"/>
              </w:rPr>
            </w:pPr>
            <w:r>
              <w:rPr>
                <w:rFonts w:eastAsia="Calibri" w:cs="Times New Roman"/>
                <w:b/>
                <w:sz w:val="18"/>
                <w:szCs w:val="18"/>
              </w:rPr>
              <w:t xml:space="preserve"> </w:t>
            </w:r>
            <w:r w:rsidRPr="00C94CF1">
              <w:rPr>
                <w:rFonts w:eastAsia="Calibri" w:cs="Times New Roman"/>
                <w:b/>
                <w:sz w:val="18"/>
                <w:szCs w:val="18"/>
              </w:rPr>
              <w:t>Umjereni prioritet</w:t>
            </w:r>
          </w:p>
          <w:p w:rsidR="00C65216" w:rsidRPr="00C94CF1" w:rsidRDefault="00C65216" w:rsidP="00C65216">
            <w:pPr>
              <w:numPr>
                <w:ilvl w:val="0"/>
                <w:numId w:val="6"/>
              </w:numPr>
              <w:ind w:left="175" w:hanging="85"/>
              <w:contextualSpacing/>
              <w:jc w:val="center"/>
              <w:rPr>
                <w:rFonts w:eastAsia="Calibri" w:cs="Times New Roman"/>
                <w:b/>
                <w:sz w:val="18"/>
                <w:szCs w:val="18"/>
              </w:rPr>
            </w:pPr>
            <w:r>
              <w:rPr>
                <w:rFonts w:eastAsia="Calibri" w:cs="Times New Roman"/>
                <w:b/>
                <w:sz w:val="18"/>
                <w:szCs w:val="18"/>
              </w:rPr>
              <w:t xml:space="preserve"> </w:t>
            </w:r>
            <w:r w:rsidRPr="00C94CF1">
              <w:rPr>
                <w:rFonts w:eastAsia="Calibri" w:cs="Times New Roman"/>
                <w:b/>
                <w:sz w:val="18"/>
                <w:szCs w:val="18"/>
              </w:rPr>
              <w:t>Niski Prioritet</w:t>
            </w:r>
          </w:p>
        </w:tc>
        <w:tc>
          <w:tcPr>
            <w:tcW w:w="1432" w:type="pct"/>
            <w:tcBorders>
              <w:top w:val="single" w:sz="4" w:space="0" w:color="auto"/>
              <w:bottom w:val="single" w:sz="4" w:space="0" w:color="auto"/>
            </w:tcBorders>
            <w:shd w:val="clear" w:color="auto" w:fill="B8CCE4"/>
            <w:vAlign w:val="center"/>
          </w:tcPr>
          <w:p w:rsidR="00C65216" w:rsidRPr="00C94CF1" w:rsidRDefault="00C65216" w:rsidP="00235658">
            <w:pPr>
              <w:jc w:val="center"/>
              <w:rPr>
                <w:rFonts w:eastAsia="Calibri" w:cs="Times New Roman"/>
                <w:b/>
                <w:sz w:val="18"/>
                <w:szCs w:val="18"/>
              </w:rPr>
            </w:pPr>
          </w:p>
          <w:p w:rsidR="00C65216" w:rsidRPr="00C94CF1" w:rsidRDefault="00C65216" w:rsidP="00235658">
            <w:pPr>
              <w:jc w:val="center"/>
              <w:rPr>
                <w:rFonts w:eastAsia="Calibri" w:cs="Times New Roman"/>
                <w:b/>
                <w:sz w:val="18"/>
                <w:szCs w:val="18"/>
              </w:rPr>
            </w:pPr>
          </w:p>
          <w:p w:rsidR="00C65216" w:rsidRPr="00C94CF1" w:rsidRDefault="00C65216" w:rsidP="00235658">
            <w:pPr>
              <w:jc w:val="center"/>
              <w:rPr>
                <w:rFonts w:eastAsia="Calibri" w:cs="Times New Roman"/>
                <w:b/>
                <w:sz w:val="18"/>
                <w:szCs w:val="18"/>
              </w:rPr>
            </w:pPr>
            <w:r w:rsidRPr="00C94CF1">
              <w:rPr>
                <w:rFonts w:eastAsia="Calibri" w:cs="Times New Roman"/>
                <w:b/>
                <w:sz w:val="18"/>
                <w:szCs w:val="18"/>
              </w:rPr>
              <w:t>Aktivnosti koje je neophodno poduzeti za realizaciju mjere</w:t>
            </w:r>
          </w:p>
        </w:tc>
        <w:tc>
          <w:tcPr>
            <w:tcW w:w="815" w:type="pct"/>
            <w:tcBorders>
              <w:top w:val="single" w:sz="4" w:space="0" w:color="auto"/>
              <w:bottom w:val="single" w:sz="4" w:space="0" w:color="auto"/>
            </w:tcBorders>
            <w:shd w:val="clear" w:color="auto" w:fill="B8CCE4"/>
            <w:vAlign w:val="center"/>
          </w:tcPr>
          <w:p w:rsidR="00C65216" w:rsidRPr="00C94CF1" w:rsidRDefault="00C65216" w:rsidP="00235658">
            <w:pPr>
              <w:jc w:val="center"/>
              <w:rPr>
                <w:rFonts w:eastAsia="Calibri" w:cs="Times New Roman"/>
                <w:b/>
                <w:sz w:val="18"/>
                <w:szCs w:val="18"/>
              </w:rPr>
            </w:pPr>
            <w:r w:rsidRPr="00C94CF1">
              <w:rPr>
                <w:rFonts w:eastAsia="Calibri" w:cs="Times New Roman"/>
                <w:b/>
                <w:sz w:val="18"/>
                <w:szCs w:val="18"/>
              </w:rPr>
              <w:t>Izvršilac mjere i rok za provođenje aktivnosti</w:t>
            </w:r>
          </w:p>
        </w:tc>
        <w:tc>
          <w:tcPr>
            <w:tcW w:w="611" w:type="pct"/>
            <w:tcBorders>
              <w:top w:val="single" w:sz="4" w:space="0" w:color="auto"/>
              <w:bottom w:val="single" w:sz="4" w:space="0" w:color="auto"/>
            </w:tcBorders>
            <w:shd w:val="clear" w:color="auto" w:fill="B8CCE4"/>
            <w:vAlign w:val="center"/>
          </w:tcPr>
          <w:p w:rsidR="00C65216" w:rsidRPr="00C94CF1" w:rsidRDefault="00C65216" w:rsidP="00235658">
            <w:pPr>
              <w:jc w:val="center"/>
              <w:rPr>
                <w:rFonts w:eastAsia="Calibri" w:cs="Times New Roman"/>
                <w:b/>
                <w:sz w:val="18"/>
                <w:szCs w:val="18"/>
              </w:rPr>
            </w:pPr>
            <w:r w:rsidRPr="00C94CF1">
              <w:rPr>
                <w:rFonts w:eastAsia="Calibri" w:cs="Times New Roman"/>
                <w:b/>
                <w:sz w:val="18"/>
                <w:szCs w:val="18"/>
              </w:rPr>
              <w:t>Procjena eventualnih troškova za realizaciju mjere</w:t>
            </w:r>
          </w:p>
        </w:tc>
      </w:tr>
      <w:tr w:rsidR="00C65216" w:rsidRPr="00C94CF1" w:rsidTr="004548C2">
        <w:trPr>
          <w:trHeight w:val="737"/>
        </w:trPr>
        <w:tc>
          <w:tcPr>
            <w:tcW w:w="777" w:type="pct"/>
            <w:shd w:val="clear" w:color="auto" w:fill="auto"/>
            <w:vAlign w:val="center"/>
          </w:tcPr>
          <w:p w:rsidR="00C65216" w:rsidRPr="009731B1" w:rsidRDefault="00235658" w:rsidP="008B5748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Finansijsko poslovanje zbog lošeg planiranja javnih nabavki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C65216" w:rsidRPr="009731B1" w:rsidRDefault="00B26977" w:rsidP="008B5748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Pravljenje baze podataka za objedinjivanje javnih nabavki</w:t>
            </w:r>
          </w:p>
        </w:tc>
        <w:tc>
          <w:tcPr>
            <w:tcW w:w="562" w:type="pct"/>
            <w:gridSpan w:val="2"/>
            <w:shd w:val="clear" w:color="auto" w:fill="auto"/>
            <w:vAlign w:val="center"/>
          </w:tcPr>
          <w:p w:rsidR="00C65216" w:rsidRPr="009731B1" w:rsidRDefault="00C65216" w:rsidP="008B5748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Umjereni prioritet</w:t>
            </w:r>
          </w:p>
        </w:tc>
        <w:tc>
          <w:tcPr>
            <w:tcW w:w="1432" w:type="pct"/>
            <w:vAlign w:val="center"/>
          </w:tcPr>
          <w:p w:rsidR="00C65216" w:rsidRDefault="00C65216" w:rsidP="008B5748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 w:rsidRPr="007F783A">
              <w:rPr>
                <w:rFonts w:eastAsia="Calibri" w:cs="Times New Roman"/>
                <w:sz w:val="20"/>
                <w:szCs w:val="20"/>
              </w:rPr>
              <w:t>1.</w:t>
            </w:r>
            <w:r>
              <w:rPr>
                <w:rFonts w:eastAsia="Calibri" w:cs="Times New Roman"/>
                <w:sz w:val="20"/>
                <w:szCs w:val="20"/>
              </w:rPr>
              <w:t xml:space="preserve"> Izrada interne procedure za način i metode prikupljanja informacija sa jasno utvrđenim rokovima i načinom izvještavanja</w:t>
            </w:r>
          </w:p>
          <w:p w:rsidR="00C65216" w:rsidRDefault="00C65216" w:rsidP="008B5748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2. Imenovanje lica koje će voditi proces prikupljanja informacija</w:t>
            </w:r>
          </w:p>
          <w:p w:rsidR="00C65216" w:rsidRDefault="00C65216" w:rsidP="008B5748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3. Formiranje baze podataka gdje će se unositi prikupljeni podaci</w:t>
            </w:r>
          </w:p>
          <w:p w:rsidR="00C65216" w:rsidRDefault="00C65216" w:rsidP="008B5748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4. Korištenje prikupljenih informacija za formiranje plana javnih nabavki</w:t>
            </w:r>
          </w:p>
          <w:p w:rsidR="00C65216" w:rsidRPr="007F783A" w:rsidRDefault="00C65216" w:rsidP="008B5748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815" w:type="pct"/>
            <w:shd w:val="clear" w:color="auto" w:fill="auto"/>
            <w:vAlign w:val="center"/>
          </w:tcPr>
          <w:p w:rsidR="00C65216" w:rsidRDefault="00C65216" w:rsidP="008B5748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 w:rsidRPr="001A7CE5">
              <w:rPr>
                <w:rFonts w:eastAsia="Calibri" w:cs="Times New Roman"/>
                <w:sz w:val="20"/>
                <w:szCs w:val="20"/>
              </w:rPr>
              <w:t>1.</w:t>
            </w:r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1A7CE5">
              <w:rPr>
                <w:rFonts w:eastAsia="Calibri" w:cs="Times New Roman"/>
                <w:sz w:val="20"/>
                <w:szCs w:val="20"/>
              </w:rPr>
              <w:t>Direktor</w:t>
            </w:r>
            <w:r>
              <w:rPr>
                <w:rFonts w:eastAsia="Calibri" w:cs="Times New Roman"/>
                <w:sz w:val="20"/>
                <w:szCs w:val="20"/>
              </w:rPr>
              <w:t xml:space="preserve"> preduzeća</w:t>
            </w:r>
            <w:r w:rsidRPr="001A7CE5">
              <w:rPr>
                <w:rFonts w:eastAsia="Calibri" w:cs="Times New Roman"/>
                <w:sz w:val="20"/>
                <w:szCs w:val="20"/>
              </w:rPr>
              <w:t xml:space="preserve"> </w:t>
            </w:r>
            <w:r>
              <w:rPr>
                <w:rFonts w:eastAsia="Calibri" w:cs="Times New Roman"/>
                <w:sz w:val="20"/>
                <w:szCs w:val="20"/>
              </w:rPr>
              <w:t>do 15</w:t>
            </w:r>
            <w:r w:rsidRPr="001A7CE5">
              <w:rPr>
                <w:rFonts w:eastAsia="Calibri" w:cs="Times New Roman"/>
                <w:sz w:val="20"/>
                <w:szCs w:val="20"/>
              </w:rPr>
              <w:t>.</w:t>
            </w:r>
            <w:r>
              <w:rPr>
                <w:rFonts w:eastAsia="Calibri" w:cs="Times New Roman"/>
                <w:sz w:val="20"/>
                <w:szCs w:val="20"/>
              </w:rPr>
              <w:t>11</w:t>
            </w:r>
            <w:r w:rsidRPr="001A7CE5">
              <w:rPr>
                <w:rFonts w:eastAsia="Calibri" w:cs="Times New Roman"/>
                <w:sz w:val="20"/>
                <w:szCs w:val="20"/>
              </w:rPr>
              <w:t>.20</w:t>
            </w:r>
            <w:r>
              <w:rPr>
                <w:rFonts w:eastAsia="Calibri" w:cs="Times New Roman"/>
                <w:sz w:val="20"/>
                <w:szCs w:val="20"/>
              </w:rPr>
              <w:t>19</w:t>
            </w:r>
            <w:r w:rsidRPr="001A7CE5">
              <w:rPr>
                <w:rFonts w:eastAsia="Calibri" w:cs="Times New Roman"/>
                <w:sz w:val="20"/>
                <w:szCs w:val="20"/>
              </w:rPr>
              <w:t>.</w:t>
            </w:r>
          </w:p>
          <w:p w:rsidR="00C65216" w:rsidRDefault="00C65216" w:rsidP="008B5748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2. Direktor preduzeća do 10.12.2019.</w:t>
            </w:r>
          </w:p>
          <w:p w:rsidR="00C65216" w:rsidRDefault="00C65216" w:rsidP="008B5748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3. Viši referent za javne nabavke do 15.12.2019.</w:t>
            </w:r>
          </w:p>
          <w:p w:rsidR="00C65216" w:rsidRPr="001A7CE5" w:rsidRDefault="00C65216" w:rsidP="008B5748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4. Viši referent za javne nabavke do 31.01.2020.</w:t>
            </w:r>
          </w:p>
        </w:tc>
        <w:tc>
          <w:tcPr>
            <w:tcW w:w="611" w:type="pct"/>
            <w:shd w:val="clear" w:color="auto" w:fill="auto"/>
            <w:vAlign w:val="center"/>
          </w:tcPr>
          <w:p w:rsidR="00C65216" w:rsidRPr="009731B1" w:rsidRDefault="00C65216" w:rsidP="008B5748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Bez posebnih troškova</w:t>
            </w:r>
          </w:p>
        </w:tc>
      </w:tr>
      <w:tr w:rsidR="00C65216" w:rsidRPr="00C94CF1" w:rsidTr="004548C2">
        <w:trPr>
          <w:trHeight w:val="737"/>
        </w:trPr>
        <w:tc>
          <w:tcPr>
            <w:tcW w:w="777" w:type="pct"/>
            <w:shd w:val="clear" w:color="auto" w:fill="FFFFFF"/>
            <w:vAlign w:val="center"/>
          </w:tcPr>
          <w:p w:rsidR="00C65216" w:rsidRPr="009731B1" w:rsidRDefault="00C65216" w:rsidP="008B5748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Realizacija potpisanih ugovora</w:t>
            </w:r>
          </w:p>
        </w:tc>
        <w:tc>
          <w:tcPr>
            <w:tcW w:w="803" w:type="pct"/>
            <w:shd w:val="clear" w:color="auto" w:fill="FFFFFF"/>
            <w:vAlign w:val="center"/>
          </w:tcPr>
          <w:p w:rsidR="00C65216" w:rsidRPr="009731B1" w:rsidRDefault="002D137C" w:rsidP="008B5748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Provjera realizacije i ispunjenja uslova potpisanih ugovora</w:t>
            </w:r>
          </w:p>
        </w:tc>
        <w:tc>
          <w:tcPr>
            <w:tcW w:w="562" w:type="pct"/>
            <w:gridSpan w:val="2"/>
            <w:shd w:val="clear" w:color="auto" w:fill="FFFFFF"/>
            <w:vAlign w:val="center"/>
          </w:tcPr>
          <w:p w:rsidR="00C65216" w:rsidRPr="009731B1" w:rsidRDefault="00C65216" w:rsidP="008B5748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Umjereni prioritet</w:t>
            </w:r>
          </w:p>
        </w:tc>
        <w:tc>
          <w:tcPr>
            <w:tcW w:w="1432" w:type="pct"/>
            <w:shd w:val="clear" w:color="auto" w:fill="FFFFFF"/>
            <w:vAlign w:val="center"/>
          </w:tcPr>
          <w:p w:rsidR="00C65216" w:rsidRPr="00E54E4D" w:rsidRDefault="00C65216" w:rsidP="008B5748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</w:p>
          <w:p w:rsidR="00C65216" w:rsidRDefault="002D137C" w:rsidP="008B5748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  <w:r w:rsidR="00C65216">
              <w:rPr>
                <w:rFonts w:eastAsia="Calibri" w:cs="Times New Roman"/>
                <w:sz w:val="20"/>
                <w:szCs w:val="20"/>
              </w:rPr>
              <w:t xml:space="preserve">. </w:t>
            </w:r>
            <w:r w:rsidR="00C65216" w:rsidRPr="00E54E4D">
              <w:rPr>
                <w:rFonts w:eastAsia="Calibri" w:cs="Times New Roman"/>
                <w:sz w:val="20"/>
                <w:szCs w:val="20"/>
              </w:rPr>
              <w:t>Imenovanje lica za praćenje realizacije ugovora</w:t>
            </w:r>
          </w:p>
          <w:p w:rsidR="00C65216" w:rsidRPr="00E54E4D" w:rsidRDefault="002D137C" w:rsidP="008B5748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2</w:t>
            </w:r>
            <w:r w:rsidR="00C65216">
              <w:rPr>
                <w:rFonts w:eastAsia="Calibri" w:cs="Times New Roman"/>
                <w:sz w:val="20"/>
                <w:szCs w:val="20"/>
              </w:rPr>
              <w:t>. Praćenje realizacije i izvještavanje po utvrđenoj metodologiji</w:t>
            </w:r>
          </w:p>
        </w:tc>
        <w:tc>
          <w:tcPr>
            <w:tcW w:w="815" w:type="pct"/>
            <w:shd w:val="clear" w:color="auto" w:fill="FFFFFF"/>
            <w:vAlign w:val="center"/>
          </w:tcPr>
          <w:p w:rsidR="00C65216" w:rsidRDefault="00C65216" w:rsidP="008B5748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1. </w:t>
            </w:r>
            <w:r w:rsidRPr="00E54E4D">
              <w:rPr>
                <w:rFonts w:eastAsia="Calibri" w:cs="Times New Roman"/>
                <w:sz w:val="20"/>
                <w:szCs w:val="20"/>
              </w:rPr>
              <w:t>Direktor preduzeća</w:t>
            </w:r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E54E4D">
              <w:rPr>
                <w:rFonts w:eastAsia="Calibri" w:cs="Times New Roman"/>
                <w:sz w:val="20"/>
                <w:szCs w:val="20"/>
              </w:rPr>
              <w:t>do 30.09.2019.</w:t>
            </w:r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</w:p>
          <w:p w:rsidR="00C65216" w:rsidRPr="009731B1" w:rsidRDefault="002D137C" w:rsidP="008B5748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2</w:t>
            </w:r>
            <w:r w:rsidR="00C65216">
              <w:rPr>
                <w:rFonts w:eastAsia="Calibri" w:cs="Times New Roman"/>
                <w:sz w:val="20"/>
                <w:szCs w:val="20"/>
              </w:rPr>
              <w:t>.</w:t>
            </w:r>
            <w:r>
              <w:rPr>
                <w:rFonts w:eastAsia="Calibri" w:cs="Times New Roman"/>
                <w:sz w:val="20"/>
                <w:szCs w:val="20"/>
              </w:rPr>
              <w:t xml:space="preserve"> I</w:t>
            </w:r>
            <w:r w:rsidR="00C65216">
              <w:rPr>
                <w:rFonts w:eastAsia="Calibri" w:cs="Times New Roman"/>
                <w:sz w:val="20"/>
                <w:szCs w:val="20"/>
              </w:rPr>
              <w:t>menovano lice za praćenje realizacije ugovora - kontinuirano</w:t>
            </w:r>
          </w:p>
        </w:tc>
        <w:tc>
          <w:tcPr>
            <w:tcW w:w="611" w:type="pct"/>
            <w:shd w:val="clear" w:color="auto" w:fill="FFFFFF"/>
            <w:vAlign w:val="center"/>
          </w:tcPr>
          <w:p w:rsidR="00C65216" w:rsidRPr="009731B1" w:rsidRDefault="00C65216" w:rsidP="008B5748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Bez posebnih troškova</w:t>
            </w:r>
          </w:p>
        </w:tc>
      </w:tr>
      <w:tr w:rsidR="00C65216" w:rsidRPr="00C94CF1" w:rsidTr="004548C2">
        <w:trPr>
          <w:trHeight w:val="737"/>
        </w:trPr>
        <w:tc>
          <w:tcPr>
            <w:tcW w:w="777" w:type="pct"/>
            <w:shd w:val="clear" w:color="auto" w:fill="FFFFFF"/>
            <w:vAlign w:val="center"/>
          </w:tcPr>
          <w:p w:rsidR="00C65216" w:rsidRPr="00C94CF1" w:rsidRDefault="00C65216" w:rsidP="008B5748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Plan zapošljavanja</w:t>
            </w:r>
          </w:p>
        </w:tc>
        <w:tc>
          <w:tcPr>
            <w:tcW w:w="803" w:type="pct"/>
            <w:shd w:val="clear" w:color="auto" w:fill="FFFFFF"/>
            <w:vAlign w:val="center"/>
          </w:tcPr>
          <w:p w:rsidR="00C65216" w:rsidRPr="00C94CF1" w:rsidRDefault="00C65216" w:rsidP="008B5748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I</w:t>
            </w:r>
            <w:r w:rsidRPr="009731B1">
              <w:rPr>
                <w:rFonts w:eastAsia="Calibri" w:cs="Times New Roman"/>
                <w:sz w:val="20"/>
                <w:szCs w:val="20"/>
              </w:rPr>
              <w:t>ntern</w:t>
            </w:r>
            <w:r>
              <w:rPr>
                <w:rFonts w:eastAsia="Calibri" w:cs="Times New Roman"/>
                <w:sz w:val="20"/>
                <w:szCs w:val="20"/>
              </w:rPr>
              <w:t>a</w:t>
            </w:r>
            <w:r w:rsidRPr="009731B1">
              <w:rPr>
                <w:rFonts w:eastAsia="Calibri" w:cs="Times New Roman"/>
                <w:sz w:val="20"/>
                <w:szCs w:val="20"/>
              </w:rPr>
              <w:t xml:space="preserve"> procedura </w:t>
            </w:r>
            <w:r>
              <w:rPr>
                <w:rFonts w:eastAsia="Calibri" w:cs="Times New Roman"/>
                <w:sz w:val="20"/>
                <w:szCs w:val="20"/>
              </w:rPr>
              <w:t>za proces</w:t>
            </w:r>
            <w:r w:rsidRPr="009731B1">
              <w:rPr>
                <w:rFonts w:eastAsia="Calibri" w:cs="Times New Roman"/>
                <w:sz w:val="20"/>
                <w:szCs w:val="20"/>
              </w:rPr>
              <w:t xml:space="preserve"> </w:t>
            </w:r>
            <w:r>
              <w:rPr>
                <w:rFonts w:eastAsia="Calibri" w:cs="Times New Roman"/>
                <w:sz w:val="20"/>
                <w:szCs w:val="20"/>
              </w:rPr>
              <w:t xml:space="preserve">izrade i </w:t>
            </w:r>
            <w:r w:rsidRPr="009731B1">
              <w:rPr>
                <w:rFonts w:eastAsia="Calibri" w:cs="Times New Roman"/>
                <w:sz w:val="20"/>
                <w:szCs w:val="20"/>
              </w:rPr>
              <w:t>donošenja plana</w:t>
            </w:r>
            <w:r>
              <w:rPr>
                <w:rFonts w:eastAsia="Calibri" w:cs="Times New Roman"/>
                <w:sz w:val="20"/>
                <w:szCs w:val="20"/>
              </w:rPr>
              <w:t xml:space="preserve"> zapošljavanja</w:t>
            </w:r>
          </w:p>
        </w:tc>
        <w:tc>
          <w:tcPr>
            <w:tcW w:w="562" w:type="pct"/>
            <w:gridSpan w:val="2"/>
            <w:shd w:val="clear" w:color="auto" w:fill="FFFFFF"/>
            <w:vAlign w:val="center"/>
          </w:tcPr>
          <w:p w:rsidR="00C65216" w:rsidRPr="00C94CF1" w:rsidRDefault="00C65216" w:rsidP="008B5748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Umjereni prioritet</w:t>
            </w:r>
          </w:p>
        </w:tc>
        <w:tc>
          <w:tcPr>
            <w:tcW w:w="1432" w:type="pct"/>
            <w:shd w:val="clear" w:color="auto" w:fill="FFFFFF"/>
            <w:vAlign w:val="center"/>
          </w:tcPr>
          <w:p w:rsidR="00C65216" w:rsidRPr="000C48A2" w:rsidRDefault="00C65216" w:rsidP="008B5748">
            <w:pPr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</w:p>
          <w:p w:rsidR="00C65216" w:rsidRDefault="004548C2" w:rsidP="008B5748">
            <w:pPr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</w:t>
            </w:r>
            <w:r w:rsidR="00C65216" w:rsidRPr="000C48A2">
              <w:rPr>
                <w:rFonts w:eastAsia="Times New Roman" w:cs="Times New Roman"/>
                <w:sz w:val="20"/>
                <w:szCs w:val="20"/>
              </w:rPr>
              <w:t xml:space="preserve">. </w:t>
            </w:r>
            <w:r w:rsidR="00C65216">
              <w:rPr>
                <w:rFonts w:eastAsia="Times New Roman" w:cs="Times New Roman"/>
                <w:sz w:val="20"/>
                <w:szCs w:val="20"/>
              </w:rPr>
              <w:t xml:space="preserve">Izrada </w:t>
            </w:r>
            <w:r w:rsidR="00C65216" w:rsidRPr="000C48A2">
              <w:rPr>
                <w:rFonts w:eastAsia="Times New Roman" w:cs="Times New Roman"/>
                <w:sz w:val="20"/>
                <w:szCs w:val="20"/>
              </w:rPr>
              <w:t xml:space="preserve">plana zapošljavanja i usvajanje od strane </w:t>
            </w:r>
            <w:r w:rsidR="00C65216">
              <w:rPr>
                <w:rFonts w:eastAsia="Times New Roman" w:cs="Times New Roman"/>
                <w:sz w:val="20"/>
                <w:szCs w:val="20"/>
              </w:rPr>
              <w:t>Direktora</w:t>
            </w:r>
          </w:p>
          <w:p w:rsidR="00C65216" w:rsidRPr="000C48A2" w:rsidRDefault="00C65216" w:rsidP="008B5748">
            <w:pPr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815" w:type="pct"/>
            <w:shd w:val="clear" w:color="auto" w:fill="FFFFFF"/>
            <w:vAlign w:val="center"/>
          </w:tcPr>
          <w:p w:rsidR="00C65216" w:rsidRDefault="004548C2" w:rsidP="008B5748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  <w:r w:rsidR="00C65216">
              <w:rPr>
                <w:rFonts w:eastAsia="Calibri" w:cs="Times New Roman"/>
                <w:sz w:val="20"/>
                <w:szCs w:val="20"/>
              </w:rPr>
              <w:t>. Direktor preduzeća do 15.02.2020.</w:t>
            </w:r>
          </w:p>
          <w:p w:rsidR="00C65216" w:rsidRPr="000C48A2" w:rsidRDefault="00C65216" w:rsidP="008B5748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611" w:type="pct"/>
            <w:shd w:val="clear" w:color="auto" w:fill="FFFFFF"/>
            <w:vAlign w:val="center"/>
          </w:tcPr>
          <w:p w:rsidR="004548C2" w:rsidRDefault="004548C2" w:rsidP="008B5748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:rsidR="004548C2" w:rsidRDefault="004548C2" w:rsidP="008B5748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:rsidR="00C65216" w:rsidRDefault="00C65216" w:rsidP="008B5748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Bez posebnih troškova</w:t>
            </w:r>
          </w:p>
          <w:p w:rsidR="004548C2" w:rsidRDefault="004548C2" w:rsidP="008B5748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:rsidR="004548C2" w:rsidRDefault="004548C2" w:rsidP="008B5748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:rsidR="004548C2" w:rsidRPr="00C94CF1" w:rsidRDefault="004548C2" w:rsidP="004548C2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</w:p>
        </w:tc>
      </w:tr>
      <w:tr w:rsidR="00C65216" w:rsidRPr="00C94CF1" w:rsidTr="004548C2">
        <w:trPr>
          <w:trHeight w:val="737"/>
        </w:trPr>
        <w:tc>
          <w:tcPr>
            <w:tcW w:w="777" w:type="pct"/>
            <w:shd w:val="clear" w:color="auto" w:fill="FFFFFF"/>
            <w:vAlign w:val="center"/>
          </w:tcPr>
          <w:p w:rsidR="004548C2" w:rsidRDefault="004548C2" w:rsidP="008B5748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</w:p>
          <w:p w:rsidR="004548C2" w:rsidRDefault="004548C2" w:rsidP="008B5748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</w:p>
          <w:p w:rsidR="004548C2" w:rsidRDefault="004548C2" w:rsidP="008B5748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</w:p>
          <w:p w:rsidR="00C65216" w:rsidRPr="00260909" w:rsidRDefault="00C65216" w:rsidP="008B5748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 w:rsidRPr="00260909">
              <w:rPr>
                <w:rFonts w:eastAsia="Calibri" w:cs="Times New Roman"/>
                <w:sz w:val="20"/>
                <w:szCs w:val="20"/>
              </w:rPr>
              <w:t>Nefakturisanje ili netačno fakturisanje usluga</w:t>
            </w:r>
          </w:p>
        </w:tc>
        <w:tc>
          <w:tcPr>
            <w:tcW w:w="803" w:type="pct"/>
            <w:shd w:val="clear" w:color="auto" w:fill="FFFFFF"/>
            <w:vAlign w:val="center"/>
          </w:tcPr>
          <w:p w:rsidR="004548C2" w:rsidRDefault="004548C2" w:rsidP="008B5748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</w:p>
          <w:p w:rsidR="004548C2" w:rsidRDefault="004548C2" w:rsidP="008B5748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</w:p>
          <w:p w:rsidR="004548C2" w:rsidRDefault="004548C2" w:rsidP="008B5748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</w:p>
          <w:p w:rsidR="00C65216" w:rsidRPr="00260909" w:rsidRDefault="00C65216" w:rsidP="008B5748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 w:rsidRPr="00260909">
              <w:rPr>
                <w:rFonts w:eastAsia="Calibri" w:cs="Times New Roman"/>
                <w:sz w:val="20"/>
                <w:szCs w:val="20"/>
              </w:rPr>
              <w:t>Mjere kontrole i provjere prilikom obračuna i izrade fakture</w:t>
            </w:r>
          </w:p>
        </w:tc>
        <w:tc>
          <w:tcPr>
            <w:tcW w:w="562" w:type="pct"/>
            <w:gridSpan w:val="2"/>
            <w:shd w:val="clear" w:color="auto" w:fill="FFFFFF"/>
            <w:vAlign w:val="center"/>
          </w:tcPr>
          <w:p w:rsidR="004548C2" w:rsidRDefault="004548C2" w:rsidP="008B5748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:rsidR="004548C2" w:rsidRDefault="004548C2" w:rsidP="008B5748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:rsidR="004548C2" w:rsidRDefault="004548C2" w:rsidP="008B5748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:rsidR="00C65216" w:rsidRPr="00260909" w:rsidRDefault="00C65216" w:rsidP="008B5748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260909">
              <w:rPr>
                <w:rFonts w:eastAsia="Calibri" w:cs="Times New Roman"/>
                <w:sz w:val="20"/>
                <w:szCs w:val="20"/>
              </w:rPr>
              <w:t>Umjereni prioritet</w:t>
            </w:r>
          </w:p>
        </w:tc>
        <w:tc>
          <w:tcPr>
            <w:tcW w:w="1432" w:type="pct"/>
            <w:shd w:val="clear" w:color="auto" w:fill="FFFFFF"/>
            <w:vAlign w:val="center"/>
          </w:tcPr>
          <w:p w:rsidR="004548C2" w:rsidRDefault="004548C2" w:rsidP="008B5748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</w:p>
          <w:p w:rsidR="004548C2" w:rsidRDefault="004548C2" w:rsidP="008B5748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</w:p>
          <w:p w:rsidR="00C65216" w:rsidRPr="00260909" w:rsidRDefault="00C65216" w:rsidP="008B5748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 w:rsidRPr="00260909">
              <w:rPr>
                <w:rFonts w:eastAsia="Calibri" w:cs="Times New Roman"/>
                <w:sz w:val="20"/>
                <w:szCs w:val="20"/>
              </w:rPr>
              <w:t xml:space="preserve">1. Propisati kontrolne </w:t>
            </w:r>
            <w:r w:rsidR="00BE2FB7">
              <w:rPr>
                <w:rFonts w:eastAsia="Calibri" w:cs="Times New Roman"/>
                <w:sz w:val="20"/>
                <w:szCs w:val="20"/>
              </w:rPr>
              <w:t xml:space="preserve">i proceduralne </w:t>
            </w:r>
            <w:r w:rsidRPr="00260909">
              <w:rPr>
                <w:rFonts w:eastAsia="Calibri" w:cs="Times New Roman"/>
                <w:sz w:val="20"/>
                <w:szCs w:val="20"/>
              </w:rPr>
              <w:t xml:space="preserve">mehanizme i načine provjere </w:t>
            </w:r>
          </w:p>
          <w:p w:rsidR="00C65216" w:rsidRPr="00260909" w:rsidRDefault="00C65216" w:rsidP="008B5748">
            <w:pPr>
              <w:spacing w:line="240" w:lineRule="auto"/>
              <w:rPr>
                <w:sz w:val="20"/>
                <w:szCs w:val="20"/>
              </w:rPr>
            </w:pPr>
            <w:r w:rsidRPr="00260909">
              <w:rPr>
                <w:sz w:val="20"/>
                <w:szCs w:val="20"/>
              </w:rPr>
              <w:t xml:space="preserve">2. </w:t>
            </w:r>
            <w:r w:rsidR="00BE2FB7">
              <w:rPr>
                <w:sz w:val="20"/>
                <w:szCs w:val="20"/>
              </w:rPr>
              <w:t>Učestala kontrola izlaznih faktura</w:t>
            </w:r>
          </w:p>
          <w:p w:rsidR="00C65216" w:rsidRPr="00260909" w:rsidRDefault="00C65216" w:rsidP="008B5748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 w:rsidRPr="00260909">
              <w:rPr>
                <w:rFonts w:eastAsia="Calibri" w:cs="Times New Roman"/>
                <w:sz w:val="20"/>
                <w:szCs w:val="20"/>
              </w:rPr>
              <w:t xml:space="preserve">3. Provjera i kontrola </w:t>
            </w:r>
            <w:r w:rsidR="00DE4907">
              <w:rPr>
                <w:rFonts w:eastAsia="Calibri" w:cs="Times New Roman"/>
                <w:sz w:val="20"/>
                <w:szCs w:val="20"/>
              </w:rPr>
              <w:t xml:space="preserve">broja </w:t>
            </w:r>
            <w:r w:rsidRPr="00260909">
              <w:rPr>
                <w:rFonts w:eastAsia="Calibri" w:cs="Times New Roman"/>
                <w:sz w:val="20"/>
                <w:szCs w:val="20"/>
              </w:rPr>
              <w:t>izrađenih predračuna i faktura prije slanja kupcu</w:t>
            </w:r>
          </w:p>
          <w:p w:rsidR="00C65216" w:rsidRPr="00260909" w:rsidRDefault="00C65216" w:rsidP="008B5748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 w:rsidRPr="00260909">
              <w:rPr>
                <w:rFonts w:eastAsia="Calibri" w:cs="Times New Roman"/>
                <w:sz w:val="20"/>
                <w:szCs w:val="20"/>
              </w:rPr>
              <w:t xml:space="preserve">4. </w:t>
            </w:r>
            <w:r w:rsidR="00DE4907">
              <w:rPr>
                <w:rFonts w:eastAsia="Calibri" w:cs="Times New Roman"/>
                <w:sz w:val="20"/>
                <w:szCs w:val="20"/>
              </w:rPr>
              <w:t>Provjera realizacije naplaćenih faktura</w:t>
            </w:r>
          </w:p>
        </w:tc>
        <w:tc>
          <w:tcPr>
            <w:tcW w:w="815" w:type="pct"/>
            <w:shd w:val="clear" w:color="auto" w:fill="FFFFFF"/>
            <w:vAlign w:val="center"/>
          </w:tcPr>
          <w:p w:rsidR="004548C2" w:rsidRDefault="004548C2" w:rsidP="008B5748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</w:p>
          <w:p w:rsidR="004548C2" w:rsidRDefault="004548C2" w:rsidP="008B5748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</w:p>
          <w:p w:rsidR="00C65216" w:rsidRPr="00260909" w:rsidRDefault="004548C2" w:rsidP="008B5748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1. Direktor preduzeća do 31.12</w:t>
            </w:r>
            <w:r w:rsidR="00C65216" w:rsidRPr="00260909">
              <w:rPr>
                <w:rFonts w:eastAsia="Calibri" w:cs="Times New Roman"/>
                <w:sz w:val="20"/>
                <w:szCs w:val="20"/>
              </w:rPr>
              <w:t>.2019.</w:t>
            </w:r>
          </w:p>
          <w:p w:rsidR="00C65216" w:rsidRPr="00260909" w:rsidRDefault="00C65216" w:rsidP="008B5748">
            <w:pPr>
              <w:spacing w:line="240" w:lineRule="auto"/>
              <w:rPr>
                <w:sz w:val="20"/>
                <w:szCs w:val="20"/>
              </w:rPr>
            </w:pPr>
            <w:r w:rsidRPr="00260909">
              <w:rPr>
                <w:sz w:val="20"/>
                <w:szCs w:val="20"/>
              </w:rPr>
              <w:t xml:space="preserve">2. </w:t>
            </w:r>
            <w:r>
              <w:rPr>
                <w:sz w:val="20"/>
                <w:szCs w:val="20"/>
              </w:rPr>
              <w:t xml:space="preserve">Pomoćnik direktora za ekonomske i pravne poslove </w:t>
            </w:r>
            <w:r w:rsidRPr="00260909">
              <w:rPr>
                <w:sz w:val="20"/>
                <w:szCs w:val="20"/>
              </w:rPr>
              <w:t>– kontinuirano</w:t>
            </w:r>
          </w:p>
          <w:p w:rsidR="00C65216" w:rsidRPr="00260909" w:rsidRDefault="00C65216" w:rsidP="008B5748">
            <w:pPr>
              <w:spacing w:line="240" w:lineRule="auto"/>
              <w:rPr>
                <w:sz w:val="20"/>
                <w:szCs w:val="20"/>
              </w:rPr>
            </w:pPr>
            <w:r w:rsidRPr="00260909">
              <w:rPr>
                <w:sz w:val="20"/>
                <w:szCs w:val="20"/>
              </w:rPr>
              <w:t xml:space="preserve">3. </w:t>
            </w:r>
            <w:r>
              <w:rPr>
                <w:sz w:val="20"/>
                <w:szCs w:val="20"/>
              </w:rPr>
              <w:t>Pomoćnik direktora za ekonomske i pravne poslove</w:t>
            </w:r>
            <w:r w:rsidRPr="00260909">
              <w:rPr>
                <w:sz w:val="20"/>
                <w:szCs w:val="20"/>
              </w:rPr>
              <w:t xml:space="preserve"> – kontinuirano</w:t>
            </w:r>
          </w:p>
          <w:p w:rsidR="00C65216" w:rsidRPr="00260909" w:rsidRDefault="00C65216" w:rsidP="008B5748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 w:rsidRPr="00260909">
              <w:rPr>
                <w:rFonts w:eastAsia="Calibri" w:cs="Times New Roman"/>
                <w:sz w:val="20"/>
                <w:szCs w:val="20"/>
              </w:rPr>
              <w:t xml:space="preserve">4. </w:t>
            </w:r>
            <w:r>
              <w:rPr>
                <w:sz w:val="20"/>
                <w:szCs w:val="20"/>
              </w:rPr>
              <w:t>Pomoćnik direktora za ekonomske i pravne poslove</w:t>
            </w:r>
            <w:r w:rsidRPr="00260909">
              <w:rPr>
                <w:sz w:val="20"/>
                <w:szCs w:val="20"/>
              </w:rPr>
              <w:t xml:space="preserve"> </w:t>
            </w:r>
            <w:r w:rsidRPr="00260909">
              <w:rPr>
                <w:rFonts w:eastAsia="Calibri" w:cs="Times New Roman"/>
                <w:sz w:val="20"/>
                <w:szCs w:val="20"/>
              </w:rPr>
              <w:t>- kontinuirano</w:t>
            </w:r>
          </w:p>
        </w:tc>
        <w:tc>
          <w:tcPr>
            <w:tcW w:w="611" w:type="pct"/>
            <w:shd w:val="clear" w:color="auto" w:fill="FFFFFF"/>
            <w:vAlign w:val="center"/>
          </w:tcPr>
          <w:p w:rsidR="00C65216" w:rsidRPr="00260909" w:rsidRDefault="00C65216" w:rsidP="008B5748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260909">
              <w:rPr>
                <w:rFonts w:eastAsia="Calibri" w:cs="Times New Roman"/>
                <w:sz w:val="20"/>
                <w:szCs w:val="20"/>
              </w:rPr>
              <w:t>Bez posebnih troškova</w:t>
            </w:r>
          </w:p>
        </w:tc>
      </w:tr>
      <w:tr w:rsidR="00C65216" w:rsidRPr="00C94CF1" w:rsidTr="004548C2">
        <w:trPr>
          <w:trHeight w:val="737"/>
        </w:trPr>
        <w:tc>
          <w:tcPr>
            <w:tcW w:w="777" w:type="pct"/>
            <w:shd w:val="clear" w:color="auto" w:fill="FFFFFF"/>
            <w:vAlign w:val="center"/>
          </w:tcPr>
          <w:p w:rsidR="00C65216" w:rsidRPr="00C94CF1" w:rsidRDefault="00C65216" w:rsidP="008B5748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Rad skladišta i materijalnog knjigovodstva</w:t>
            </w:r>
          </w:p>
        </w:tc>
        <w:tc>
          <w:tcPr>
            <w:tcW w:w="803" w:type="pct"/>
            <w:shd w:val="clear" w:color="auto" w:fill="FFFFFF"/>
            <w:vAlign w:val="center"/>
          </w:tcPr>
          <w:p w:rsidR="00C65216" w:rsidRPr="00C94CF1" w:rsidRDefault="00C65216" w:rsidP="008B5748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Mjere kontrole i provjere prilikom prijema i izdavanja materijala iz skladišta i evidencija promjena</w:t>
            </w:r>
          </w:p>
        </w:tc>
        <w:tc>
          <w:tcPr>
            <w:tcW w:w="562" w:type="pct"/>
            <w:gridSpan w:val="2"/>
            <w:shd w:val="clear" w:color="auto" w:fill="FFFFFF"/>
            <w:vAlign w:val="center"/>
          </w:tcPr>
          <w:p w:rsidR="00C65216" w:rsidRPr="00C94CF1" w:rsidRDefault="00C65216" w:rsidP="008B5748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Visoki prioritet</w:t>
            </w:r>
          </w:p>
        </w:tc>
        <w:tc>
          <w:tcPr>
            <w:tcW w:w="1432" w:type="pct"/>
            <w:shd w:val="clear" w:color="auto" w:fill="FFFFFF"/>
            <w:vAlign w:val="center"/>
          </w:tcPr>
          <w:p w:rsidR="00C65216" w:rsidRPr="009E79CA" w:rsidRDefault="00C65216" w:rsidP="008B5748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 w:rsidRPr="009E79CA">
              <w:rPr>
                <w:rFonts w:eastAsia="Calibri" w:cs="Times New Roman"/>
                <w:sz w:val="20"/>
                <w:szCs w:val="20"/>
              </w:rPr>
              <w:t>1.</w:t>
            </w:r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="009A5048">
              <w:rPr>
                <w:rFonts w:eastAsia="Calibri" w:cs="Times New Roman"/>
                <w:sz w:val="20"/>
                <w:szCs w:val="20"/>
              </w:rPr>
              <w:t>Izvršiti inventuru i uporedbu sa navedenim stanjem.</w:t>
            </w:r>
          </w:p>
          <w:p w:rsidR="00C65216" w:rsidRDefault="00C65216" w:rsidP="008B5748">
            <w:pPr>
              <w:spacing w:line="240" w:lineRule="auto"/>
              <w:rPr>
                <w:sz w:val="20"/>
                <w:szCs w:val="20"/>
              </w:rPr>
            </w:pPr>
            <w:r w:rsidRPr="004B4706">
              <w:rPr>
                <w:sz w:val="20"/>
                <w:szCs w:val="20"/>
              </w:rPr>
              <w:t xml:space="preserve">2. </w:t>
            </w:r>
            <w:r w:rsidR="009A5048">
              <w:rPr>
                <w:sz w:val="20"/>
                <w:szCs w:val="20"/>
              </w:rPr>
              <w:t>Napraviti norme zaduživanja i praćenja toka robe.</w:t>
            </w:r>
          </w:p>
          <w:p w:rsidR="00C65216" w:rsidRPr="009E79CA" w:rsidRDefault="00C65216" w:rsidP="008B5748">
            <w:pPr>
              <w:spacing w:line="240" w:lineRule="auto"/>
            </w:pPr>
            <w:r>
              <w:rPr>
                <w:sz w:val="20"/>
                <w:szCs w:val="20"/>
              </w:rPr>
              <w:t>3. Usvojiti utvrđen</w:t>
            </w:r>
            <w:r w:rsidR="009A5048">
              <w:rPr>
                <w:sz w:val="20"/>
                <w:szCs w:val="20"/>
              </w:rPr>
              <w:t>e</w:t>
            </w:r>
            <w:r>
              <w:rPr>
                <w:sz w:val="20"/>
                <w:szCs w:val="20"/>
              </w:rPr>
              <w:t xml:space="preserve"> prijedlog</w:t>
            </w:r>
            <w:r w:rsidR="009A5048">
              <w:rPr>
                <w:sz w:val="20"/>
                <w:szCs w:val="20"/>
              </w:rPr>
              <w:t xml:space="preserve">e i norme </w:t>
            </w:r>
            <w:r>
              <w:rPr>
                <w:sz w:val="20"/>
                <w:szCs w:val="20"/>
              </w:rPr>
              <w:t xml:space="preserve">izmjena i dopuna internih procedura </w:t>
            </w:r>
          </w:p>
        </w:tc>
        <w:tc>
          <w:tcPr>
            <w:tcW w:w="815" w:type="pct"/>
            <w:shd w:val="clear" w:color="auto" w:fill="FFFFFF"/>
            <w:vAlign w:val="center"/>
          </w:tcPr>
          <w:p w:rsidR="00C65216" w:rsidRDefault="00C65216" w:rsidP="008B5748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1</w:t>
            </w:r>
            <w:r w:rsidRPr="005857BE">
              <w:rPr>
                <w:rFonts w:eastAsia="Calibri" w:cs="Times New Roman"/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Pomoćnik direktora za tehničke poslove</w:t>
            </w:r>
            <w:r w:rsidRPr="00260909">
              <w:rPr>
                <w:sz w:val="20"/>
                <w:szCs w:val="20"/>
              </w:rPr>
              <w:t xml:space="preserve"> </w:t>
            </w:r>
            <w:r w:rsidRPr="005857BE">
              <w:rPr>
                <w:rFonts w:eastAsia="Calibri" w:cs="Times New Roman"/>
                <w:sz w:val="20"/>
                <w:szCs w:val="20"/>
              </w:rPr>
              <w:t>do 3</w:t>
            </w:r>
            <w:r>
              <w:rPr>
                <w:rFonts w:eastAsia="Calibri" w:cs="Times New Roman"/>
                <w:sz w:val="20"/>
                <w:szCs w:val="20"/>
              </w:rPr>
              <w:t>1</w:t>
            </w:r>
            <w:r w:rsidRPr="005857BE">
              <w:rPr>
                <w:rFonts w:eastAsia="Calibri" w:cs="Times New Roman"/>
                <w:sz w:val="20"/>
                <w:szCs w:val="20"/>
              </w:rPr>
              <w:t>.</w:t>
            </w:r>
            <w:r w:rsidR="004548C2">
              <w:rPr>
                <w:rFonts w:eastAsia="Calibri" w:cs="Times New Roman"/>
                <w:sz w:val="20"/>
                <w:szCs w:val="20"/>
              </w:rPr>
              <w:t>12</w:t>
            </w:r>
            <w:r w:rsidRPr="005857BE">
              <w:rPr>
                <w:rFonts w:eastAsia="Calibri" w:cs="Times New Roman"/>
                <w:sz w:val="20"/>
                <w:szCs w:val="20"/>
              </w:rPr>
              <w:t>.2019.</w:t>
            </w:r>
          </w:p>
          <w:p w:rsidR="00C65216" w:rsidRDefault="00C65216" w:rsidP="008B5748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2</w:t>
            </w:r>
            <w:r w:rsidRPr="005857BE">
              <w:rPr>
                <w:rFonts w:eastAsia="Calibri" w:cs="Times New Roman"/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Pomoćnik direktora za tehničke poslove</w:t>
            </w:r>
            <w:r w:rsidRPr="00260909">
              <w:rPr>
                <w:sz w:val="20"/>
                <w:szCs w:val="20"/>
              </w:rPr>
              <w:t xml:space="preserve"> </w:t>
            </w:r>
            <w:r>
              <w:rPr>
                <w:rFonts w:eastAsia="Calibri" w:cs="Times New Roman"/>
                <w:sz w:val="20"/>
                <w:szCs w:val="20"/>
              </w:rPr>
              <w:t>– po potrebi</w:t>
            </w:r>
          </w:p>
          <w:p w:rsidR="00C65216" w:rsidRPr="00C94CF1" w:rsidRDefault="00C65216" w:rsidP="008B5748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3. Direktor preduzeća – po potrebi</w:t>
            </w:r>
          </w:p>
        </w:tc>
        <w:tc>
          <w:tcPr>
            <w:tcW w:w="611" w:type="pct"/>
            <w:shd w:val="clear" w:color="auto" w:fill="FFFFFF"/>
            <w:vAlign w:val="center"/>
          </w:tcPr>
          <w:p w:rsidR="00C65216" w:rsidRPr="00C94CF1" w:rsidRDefault="00C65216" w:rsidP="008B5748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Bez posebnih troškova</w:t>
            </w:r>
          </w:p>
        </w:tc>
      </w:tr>
      <w:tr w:rsidR="004548C2" w:rsidRPr="00C94CF1" w:rsidTr="004548C2">
        <w:trPr>
          <w:trHeight w:val="737"/>
        </w:trPr>
        <w:tc>
          <w:tcPr>
            <w:tcW w:w="777" w:type="pct"/>
            <w:shd w:val="clear" w:color="auto" w:fill="FFFFFF"/>
            <w:vAlign w:val="center"/>
          </w:tcPr>
          <w:p w:rsidR="00C65216" w:rsidRPr="00C94CF1" w:rsidRDefault="00C65216" w:rsidP="008B5748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Postupak finansijskog izvještavanja</w:t>
            </w:r>
          </w:p>
        </w:tc>
        <w:tc>
          <w:tcPr>
            <w:tcW w:w="803" w:type="pct"/>
            <w:shd w:val="clear" w:color="auto" w:fill="FFFFFF"/>
            <w:vAlign w:val="center"/>
          </w:tcPr>
          <w:p w:rsidR="00C65216" w:rsidRPr="00C94CF1" w:rsidRDefault="00C65216" w:rsidP="008B5748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Formalizovati načine izvještavanja i propisati metode provjere</w:t>
            </w:r>
          </w:p>
        </w:tc>
        <w:tc>
          <w:tcPr>
            <w:tcW w:w="529" w:type="pct"/>
            <w:shd w:val="clear" w:color="auto" w:fill="FFFFFF"/>
            <w:vAlign w:val="center"/>
          </w:tcPr>
          <w:p w:rsidR="00C65216" w:rsidRPr="00A5725C" w:rsidRDefault="00C65216" w:rsidP="008B5748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A5725C">
              <w:rPr>
                <w:rFonts w:eastAsia="Calibri" w:cs="Times New Roman"/>
                <w:sz w:val="20"/>
                <w:szCs w:val="20"/>
              </w:rPr>
              <w:t>Umjereni prioritet</w:t>
            </w:r>
          </w:p>
        </w:tc>
        <w:tc>
          <w:tcPr>
            <w:tcW w:w="1465" w:type="pct"/>
            <w:gridSpan w:val="2"/>
            <w:shd w:val="clear" w:color="auto" w:fill="FFFFFF"/>
            <w:vAlign w:val="center"/>
          </w:tcPr>
          <w:p w:rsidR="00C65216" w:rsidRPr="004548C2" w:rsidRDefault="00C65216" w:rsidP="004548C2">
            <w:pPr>
              <w:spacing w:line="240" w:lineRule="auto"/>
              <w:rPr>
                <w:rFonts w:eastAsia="Calibri" w:cs="Times New Roman"/>
                <w:sz w:val="18"/>
                <w:szCs w:val="20"/>
              </w:rPr>
            </w:pPr>
            <w:r w:rsidRPr="004548C2">
              <w:rPr>
                <w:rFonts w:eastAsia="Calibri" w:cs="Times New Roman"/>
                <w:sz w:val="18"/>
                <w:szCs w:val="20"/>
              </w:rPr>
              <w:t>1. U skladu sa zakonskim odredbama utvrditi mogućnosti formalizacije načina izvještavanja kako bi informacije bile razumljive i uporedive i da ne daju sumnju u manipulaciju podacima</w:t>
            </w:r>
          </w:p>
          <w:p w:rsidR="00C65216" w:rsidRPr="004548C2" w:rsidRDefault="00C65216" w:rsidP="004548C2">
            <w:pPr>
              <w:spacing w:line="240" w:lineRule="auto"/>
              <w:rPr>
                <w:sz w:val="18"/>
                <w:szCs w:val="20"/>
              </w:rPr>
            </w:pPr>
            <w:r w:rsidRPr="004548C2">
              <w:rPr>
                <w:sz w:val="18"/>
                <w:szCs w:val="20"/>
              </w:rPr>
              <w:t>2. Propisati obrasce i formu određenih izvještaja sa rokovima za dostavu i prezentaciju</w:t>
            </w:r>
          </w:p>
          <w:p w:rsidR="00C65216" w:rsidRPr="00A5725C" w:rsidRDefault="00C65216" w:rsidP="004548C2">
            <w:pPr>
              <w:spacing w:line="240" w:lineRule="auto"/>
              <w:rPr>
                <w:sz w:val="20"/>
                <w:szCs w:val="20"/>
              </w:rPr>
            </w:pPr>
            <w:r w:rsidRPr="004548C2">
              <w:rPr>
                <w:sz w:val="18"/>
                <w:szCs w:val="20"/>
              </w:rPr>
              <w:t>3. Imenovati lica koja su zadužena za izradu i popunu predmetnih izvještaja i obrazaca</w:t>
            </w:r>
          </w:p>
        </w:tc>
        <w:tc>
          <w:tcPr>
            <w:tcW w:w="815" w:type="pct"/>
            <w:shd w:val="clear" w:color="auto" w:fill="FFFFFF"/>
            <w:vAlign w:val="center"/>
          </w:tcPr>
          <w:p w:rsidR="00C65216" w:rsidRDefault="00C65216" w:rsidP="008B5748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 w:rsidRPr="00A5725C">
              <w:rPr>
                <w:rFonts w:eastAsia="Calibri" w:cs="Times New Roman"/>
                <w:sz w:val="20"/>
                <w:szCs w:val="20"/>
              </w:rPr>
              <w:t>1.</w:t>
            </w:r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A5725C">
              <w:rPr>
                <w:rFonts w:eastAsia="Calibri" w:cs="Times New Roman"/>
                <w:sz w:val="20"/>
                <w:szCs w:val="20"/>
              </w:rPr>
              <w:t>Direktor preduzeća do 31.12.2019.</w:t>
            </w:r>
          </w:p>
          <w:p w:rsidR="00C65216" w:rsidRDefault="00C65216" w:rsidP="008B5748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2. Direktor preduzeća i Nadzorni odbor do 31.12.2019.</w:t>
            </w:r>
          </w:p>
          <w:p w:rsidR="00C65216" w:rsidRPr="00A5725C" w:rsidRDefault="00C65216" w:rsidP="008B5748">
            <w:pPr>
              <w:spacing w:line="240" w:lineRule="auto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3. Direktor preduzeća do 31.12.2019.</w:t>
            </w:r>
          </w:p>
        </w:tc>
        <w:tc>
          <w:tcPr>
            <w:tcW w:w="611" w:type="pct"/>
            <w:shd w:val="clear" w:color="auto" w:fill="FFFFFF"/>
            <w:vAlign w:val="center"/>
          </w:tcPr>
          <w:p w:rsidR="00C65216" w:rsidRPr="00C94CF1" w:rsidRDefault="00C65216" w:rsidP="008B5748">
            <w:pPr>
              <w:spacing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Bez posebnih troškova</w:t>
            </w:r>
          </w:p>
        </w:tc>
      </w:tr>
    </w:tbl>
    <w:p w:rsidR="004548C2" w:rsidRDefault="004548C2" w:rsidP="00C65216"/>
    <w:p w:rsidR="004548C2" w:rsidRDefault="00661758" w:rsidP="00C65216">
      <w:r>
        <w:rPr>
          <w:noProof/>
          <w:lang w:eastAsia="bs-Latn-BA"/>
        </w:rPr>
        <w:lastRenderedPageBreak/>
        <w:drawing>
          <wp:inline distT="0" distB="0" distL="0" distR="0">
            <wp:extent cx="5760720" cy="86963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lan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832" cy="869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8C2" w:rsidRDefault="004548C2" w:rsidP="00C65216">
      <w:bookmarkStart w:id="7" w:name="_GoBack"/>
      <w:bookmarkEnd w:id="7"/>
      <w:r>
        <w:rPr>
          <w:noProof/>
          <w:lang w:eastAsia="bs-Latn-BA"/>
        </w:rPr>
        <w:lastRenderedPageBreak/>
        <w:drawing>
          <wp:inline distT="0" distB="0" distL="0" distR="0">
            <wp:extent cx="5760720" cy="722058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lan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2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48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0E48D4"/>
    <w:multiLevelType w:val="hybridMultilevel"/>
    <w:tmpl w:val="1E5285AE"/>
    <w:lvl w:ilvl="0" w:tplc="141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77463"/>
    <w:multiLevelType w:val="hybridMultilevel"/>
    <w:tmpl w:val="E666902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8F0869"/>
    <w:multiLevelType w:val="hybridMultilevel"/>
    <w:tmpl w:val="A5067FB0"/>
    <w:lvl w:ilvl="0" w:tplc="58144A9C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7406F75"/>
    <w:multiLevelType w:val="hybridMultilevel"/>
    <w:tmpl w:val="490CCA14"/>
    <w:lvl w:ilvl="0" w:tplc="1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A47786"/>
    <w:multiLevelType w:val="hybridMultilevel"/>
    <w:tmpl w:val="49A6F7FE"/>
    <w:lvl w:ilvl="0" w:tplc="0714E2C0">
      <w:numFmt w:val="bullet"/>
      <w:lvlText w:val="-"/>
      <w:lvlJc w:val="left"/>
      <w:pPr>
        <w:tabs>
          <w:tab w:val="num" w:pos="357"/>
        </w:tabs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1551A8"/>
    <w:multiLevelType w:val="hybridMultilevel"/>
    <w:tmpl w:val="45ECD5E6"/>
    <w:lvl w:ilvl="0" w:tplc="82662C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41A0003" w:tentative="1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6">
    <w:nsid w:val="43D92FDA"/>
    <w:multiLevelType w:val="hybridMultilevel"/>
    <w:tmpl w:val="D76E22B0"/>
    <w:lvl w:ilvl="0" w:tplc="35F69AD8">
      <w:numFmt w:val="bullet"/>
      <w:lvlText w:val="-"/>
      <w:lvlJc w:val="left"/>
      <w:pPr>
        <w:tabs>
          <w:tab w:val="num" w:pos="340"/>
        </w:tabs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5332FC"/>
    <w:multiLevelType w:val="multilevel"/>
    <w:tmpl w:val="D7126E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>
    <w:nsid w:val="55B67806"/>
    <w:multiLevelType w:val="hybridMultilevel"/>
    <w:tmpl w:val="C8E0BE64"/>
    <w:lvl w:ilvl="0" w:tplc="141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5"/>
  </w:num>
  <w:num w:numId="7">
    <w:abstractNumId w:val="3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E42"/>
    <w:rsid w:val="0008790A"/>
    <w:rsid w:val="000B113B"/>
    <w:rsid w:val="000B3D01"/>
    <w:rsid w:val="000D652F"/>
    <w:rsid w:val="000D7AC7"/>
    <w:rsid w:val="000E4D7E"/>
    <w:rsid w:val="001009CD"/>
    <w:rsid w:val="0011201F"/>
    <w:rsid w:val="00191E42"/>
    <w:rsid w:val="001A4F05"/>
    <w:rsid w:val="001B2E60"/>
    <w:rsid w:val="001F3B4E"/>
    <w:rsid w:val="00204A56"/>
    <w:rsid w:val="002073F5"/>
    <w:rsid w:val="00235658"/>
    <w:rsid w:val="002374D6"/>
    <w:rsid w:val="00254D9E"/>
    <w:rsid w:val="00284811"/>
    <w:rsid w:val="002D137C"/>
    <w:rsid w:val="002F4141"/>
    <w:rsid w:val="003438C6"/>
    <w:rsid w:val="00391D09"/>
    <w:rsid w:val="004548C2"/>
    <w:rsid w:val="004640A2"/>
    <w:rsid w:val="004751B8"/>
    <w:rsid w:val="004F05B5"/>
    <w:rsid w:val="00587A42"/>
    <w:rsid w:val="005E1157"/>
    <w:rsid w:val="00637026"/>
    <w:rsid w:val="006434F5"/>
    <w:rsid w:val="00661758"/>
    <w:rsid w:val="007E42C3"/>
    <w:rsid w:val="008152E4"/>
    <w:rsid w:val="008A2875"/>
    <w:rsid w:val="008B5748"/>
    <w:rsid w:val="009019F6"/>
    <w:rsid w:val="00920214"/>
    <w:rsid w:val="0092794E"/>
    <w:rsid w:val="00941243"/>
    <w:rsid w:val="009A4A75"/>
    <w:rsid w:val="009A5048"/>
    <w:rsid w:val="00A57ECB"/>
    <w:rsid w:val="00AE30D0"/>
    <w:rsid w:val="00B26977"/>
    <w:rsid w:val="00BE2FB7"/>
    <w:rsid w:val="00C4476A"/>
    <w:rsid w:val="00C65216"/>
    <w:rsid w:val="00C81C1A"/>
    <w:rsid w:val="00C83333"/>
    <w:rsid w:val="00CF265D"/>
    <w:rsid w:val="00CF7BE8"/>
    <w:rsid w:val="00D97074"/>
    <w:rsid w:val="00DE0415"/>
    <w:rsid w:val="00DE4907"/>
    <w:rsid w:val="00E37A11"/>
    <w:rsid w:val="00EE480C"/>
    <w:rsid w:val="00F613B3"/>
    <w:rsid w:val="00F67AB3"/>
    <w:rsid w:val="00FA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874DE8-41FE-4277-9F23-14F91B415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613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7BE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F7BE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13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F7B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CF7BE8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CF7BE8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6370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39"/>
    <w:rsid w:val="00587A42"/>
    <w:pPr>
      <w:tabs>
        <w:tab w:val="left" w:pos="440"/>
        <w:tab w:val="right" w:leader="dot" w:pos="9062"/>
      </w:tabs>
      <w:spacing w:after="0" w:line="360" w:lineRule="auto"/>
      <w:jc w:val="both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OC2">
    <w:name w:val="toc 2"/>
    <w:basedOn w:val="Normal"/>
    <w:next w:val="Normal"/>
    <w:autoRedefine/>
    <w:uiPriority w:val="39"/>
    <w:rsid w:val="008A2875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Hyperlink">
    <w:name w:val="Hyperlink"/>
    <w:uiPriority w:val="99"/>
    <w:unhideWhenUsed/>
    <w:rsid w:val="008A287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200C5E-A200-4137-9914-E6DB9D5D3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2456</Words>
  <Characters>14003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 Parking</dc:creator>
  <cp:keywords/>
  <dc:description/>
  <cp:lastModifiedBy>JP Parking</cp:lastModifiedBy>
  <cp:revision>10</cp:revision>
  <cp:lastPrinted>2019-05-14T09:12:00Z</cp:lastPrinted>
  <dcterms:created xsi:type="dcterms:W3CDTF">2019-08-01T09:01:00Z</dcterms:created>
  <dcterms:modified xsi:type="dcterms:W3CDTF">2019-08-31T11:50:00Z</dcterms:modified>
</cp:coreProperties>
</file>